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7C" w:rsidRPr="00B90169" w:rsidRDefault="003C557C" w:rsidP="003C557C">
      <w:pPr>
        <w:pStyle w:val="Akapitzlist"/>
        <w:spacing w:after="0"/>
        <w:ind w:left="0" w:right="707"/>
        <w:rPr>
          <w:rFonts w:ascii="Arial" w:hAnsi="Arial" w:cs="Arial"/>
          <w:b/>
          <w:color w:val="FF0000"/>
          <w:sz w:val="28"/>
          <w:szCs w:val="28"/>
        </w:rPr>
      </w:pPr>
    </w:p>
    <w:p w:rsidR="003C557C" w:rsidRPr="00B90169" w:rsidRDefault="003C557C" w:rsidP="003C557C">
      <w:pPr>
        <w:pStyle w:val="Akapitzlist"/>
        <w:spacing w:after="0"/>
        <w:ind w:left="0" w:right="707"/>
        <w:rPr>
          <w:rFonts w:ascii="Arial" w:hAnsi="Arial" w:cs="Arial"/>
          <w:b/>
          <w:color w:val="FF0000"/>
          <w:sz w:val="28"/>
          <w:szCs w:val="28"/>
        </w:rPr>
      </w:pPr>
    </w:p>
    <w:p w:rsidR="003C557C" w:rsidRPr="00B90169" w:rsidRDefault="003C557C" w:rsidP="003C557C">
      <w:pPr>
        <w:pStyle w:val="Akapitzlist"/>
        <w:spacing w:after="0"/>
        <w:ind w:left="0" w:right="707"/>
        <w:rPr>
          <w:rFonts w:ascii="Arial" w:hAnsi="Arial" w:cs="Arial"/>
          <w:b/>
          <w:color w:val="FF0000"/>
          <w:sz w:val="28"/>
          <w:szCs w:val="28"/>
        </w:rPr>
      </w:pPr>
    </w:p>
    <w:p w:rsidR="003C557C" w:rsidRDefault="003C557C" w:rsidP="003C557C">
      <w:pPr>
        <w:pStyle w:val="Akapitzlist"/>
        <w:spacing w:after="0"/>
        <w:ind w:left="0" w:right="707"/>
        <w:rPr>
          <w:rFonts w:ascii="Arial" w:hAnsi="Arial" w:cs="Arial"/>
          <w:color w:val="FF0000"/>
          <w:sz w:val="24"/>
          <w:szCs w:val="24"/>
        </w:rPr>
      </w:pPr>
    </w:p>
    <w:p w:rsidR="003C557C" w:rsidRPr="00B90169" w:rsidRDefault="003C557C" w:rsidP="003C557C">
      <w:pPr>
        <w:pStyle w:val="Akapitzlist"/>
        <w:spacing w:after="0"/>
        <w:ind w:left="0" w:right="707"/>
        <w:rPr>
          <w:rFonts w:ascii="Arial" w:hAnsi="Arial" w:cs="Arial"/>
          <w:color w:val="FF0000"/>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B90169" w:rsidRDefault="003C557C" w:rsidP="003C557C">
      <w:pPr>
        <w:pStyle w:val="Akapitzlist"/>
        <w:spacing w:after="0"/>
        <w:ind w:left="0" w:right="707"/>
        <w:jc w:val="center"/>
        <w:rPr>
          <w:rFonts w:ascii="Arial" w:hAnsi="Arial" w:cs="Arial"/>
          <w:b/>
          <w:color w:val="0D0D0D" w:themeColor="text1" w:themeTint="F2"/>
          <w:sz w:val="44"/>
          <w:szCs w:val="44"/>
        </w:rPr>
      </w:pPr>
      <w:r w:rsidRPr="00B90169">
        <w:rPr>
          <w:rFonts w:ascii="Arial" w:hAnsi="Arial" w:cs="Arial"/>
          <w:b/>
          <w:color w:val="0D0D0D" w:themeColor="text1" w:themeTint="F2"/>
          <w:sz w:val="44"/>
          <w:szCs w:val="44"/>
        </w:rPr>
        <w:t xml:space="preserve">   SPECYFIKACJA TECHNICZNA</w:t>
      </w:r>
    </w:p>
    <w:p w:rsidR="003C557C" w:rsidRPr="00B90169" w:rsidRDefault="003C557C" w:rsidP="003C557C">
      <w:pPr>
        <w:pStyle w:val="Akapitzlist"/>
        <w:tabs>
          <w:tab w:val="left" w:pos="9355"/>
        </w:tabs>
        <w:spacing w:after="0"/>
        <w:ind w:left="0" w:right="-1"/>
        <w:jc w:val="center"/>
        <w:rPr>
          <w:rFonts w:ascii="Arial" w:hAnsi="Arial" w:cs="Arial"/>
          <w:b/>
          <w:color w:val="0D0D0D" w:themeColor="text1" w:themeTint="F2"/>
          <w:sz w:val="36"/>
          <w:szCs w:val="36"/>
        </w:rPr>
      </w:pPr>
      <w:r w:rsidRPr="00B90169">
        <w:rPr>
          <w:rFonts w:ascii="Arial" w:hAnsi="Arial" w:cs="Arial"/>
          <w:b/>
          <w:color w:val="0D0D0D" w:themeColor="text1" w:themeTint="F2"/>
          <w:sz w:val="36"/>
          <w:szCs w:val="36"/>
        </w:rPr>
        <w:t>WYKONANIA I ODBIORU ROBÓT BUDOWLANYCH</w:t>
      </w: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 xml:space="preserve">INWESTOR    </w:t>
      </w: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jc w:val="both"/>
        <w:rPr>
          <w:rFonts w:ascii="Arial" w:hAnsi="Arial" w:cs="Arial"/>
          <w:b/>
          <w:color w:val="0D0D0D" w:themeColor="text1" w:themeTint="F2"/>
          <w:sz w:val="32"/>
          <w:szCs w:val="32"/>
        </w:rPr>
      </w:pPr>
      <w:r w:rsidRPr="00B90169">
        <w:rPr>
          <w:rFonts w:ascii="Arial" w:hAnsi="Arial" w:cs="Arial"/>
          <w:b/>
          <w:color w:val="0D0D0D" w:themeColor="text1" w:themeTint="F2"/>
          <w:sz w:val="24"/>
          <w:szCs w:val="24"/>
        </w:rPr>
        <w:t xml:space="preserve">                                            </w:t>
      </w:r>
      <w:r w:rsidRPr="00B90169">
        <w:rPr>
          <w:rFonts w:ascii="Arial" w:hAnsi="Arial" w:cs="Arial"/>
          <w:b/>
          <w:color w:val="0D0D0D" w:themeColor="text1" w:themeTint="F2"/>
          <w:sz w:val="32"/>
          <w:szCs w:val="32"/>
        </w:rPr>
        <w:t>Burmistrz Milanówka</w:t>
      </w: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PRZEDMIOT  INWESTYCJI</w:t>
      </w: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jc w:val="center"/>
        <w:rPr>
          <w:rFonts w:ascii="Arial" w:hAnsi="Arial" w:cs="Arial"/>
          <w:b/>
          <w:color w:val="0D0D0D" w:themeColor="text1" w:themeTint="F2"/>
          <w:sz w:val="24"/>
          <w:szCs w:val="24"/>
        </w:rPr>
      </w:pPr>
    </w:p>
    <w:p w:rsidR="003C557C" w:rsidRPr="00B90169" w:rsidRDefault="003C557C" w:rsidP="003C557C">
      <w:pPr>
        <w:pStyle w:val="Akapitzlist"/>
        <w:spacing w:after="0"/>
        <w:ind w:left="0" w:right="707"/>
        <w:jc w:val="center"/>
        <w:rPr>
          <w:rFonts w:ascii="Arial" w:hAnsi="Arial" w:cs="Arial"/>
          <w:b/>
          <w:color w:val="0D0D0D" w:themeColor="text1" w:themeTint="F2"/>
          <w:sz w:val="32"/>
          <w:szCs w:val="32"/>
        </w:rPr>
      </w:pPr>
      <w:r w:rsidRPr="00B90169">
        <w:rPr>
          <w:rFonts w:ascii="Arial" w:hAnsi="Arial" w:cs="Arial"/>
          <w:b/>
          <w:color w:val="0D0D0D" w:themeColor="text1" w:themeTint="F2"/>
          <w:sz w:val="32"/>
          <w:szCs w:val="32"/>
        </w:rPr>
        <w:t xml:space="preserve">Modernizacja ulic na terenie miasta Milanówka </w:t>
      </w:r>
    </w:p>
    <w:p w:rsidR="003C557C" w:rsidRPr="00B90169" w:rsidRDefault="003C557C" w:rsidP="003C557C">
      <w:pPr>
        <w:pStyle w:val="Akapitzlist"/>
        <w:spacing w:after="0"/>
        <w:ind w:left="0" w:right="707"/>
        <w:jc w:val="center"/>
        <w:rPr>
          <w:rFonts w:ascii="Arial" w:hAnsi="Arial" w:cs="Arial"/>
          <w:b/>
          <w:color w:val="0D0D0D" w:themeColor="text1" w:themeTint="F2"/>
          <w:sz w:val="32"/>
          <w:szCs w:val="32"/>
        </w:rPr>
      </w:pPr>
      <w:r>
        <w:rPr>
          <w:rFonts w:ascii="Arial" w:hAnsi="Arial" w:cs="Arial"/>
          <w:b/>
          <w:color w:val="0D0D0D" w:themeColor="text1" w:themeTint="F2"/>
          <w:sz w:val="32"/>
          <w:szCs w:val="32"/>
        </w:rPr>
        <w:t>Zadanie nr 2. „Budowa ulicy Długiej w Milanówku”</w:t>
      </w:r>
    </w:p>
    <w:p w:rsidR="003C557C" w:rsidRPr="00B90169" w:rsidRDefault="003C557C" w:rsidP="003C557C">
      <w:pPr>
        <w:pStyle w:val="Akapitzlist"/>
        <w:spacing w:after="0"/>
        <w:ind w:left="0" w:right="707"/>
        <w:jc w:val="center"/>
        <w:rPr>
          <w:rFonts w:ascii="Arial" w:hAnsi="Arial" w:cs="Arial"/>
          <w:b/>
          <w:color w:val="0D0D0D" w:themeColor="text1" w:themeTint="F2"/>
          <w:sz w:val="32"/>
          <w:szCs w:val="32"/>
        </w:rPr>
      </w:pPr>
    </w:p>
    <w:p w:rsidR="003C557C" w:rsidRPr="00B90169" w:rsidRDefault="003C557C" w:rsidP="003C557C">
      <w:pPr>
        <w:pStyle w:val="Akapitzlist"/>
        <w:spacing w:after="0"/>
        <w:ind w:left="0" w:right="707"/>
        <w:jc w:val="center"/>
        <w:rPr>
          <w:rFonts w:ascii="Arial" w:hAnsi="Arial" w:cs="Arial"/>
          <w:b/>
          <w:color w:val="0D0D0D" w:themeColor="text1" w:themeTint="F2"/>
          <w:sz w:val="32"/>
          <w:szCs w:val="32"/>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AUTOR  OPRACOWANIA</w:t>
      </w: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jc w:val="center"/>
        <w:rPr>
          <w:rFonts w:ascii="Arial" w:hAnsi="Arial" w:cs="Arial"/>
          <w:color w:val="0D0D0D" w:themeColor="text1" w:themeTint="F2"/>
          <w:sz w:val="24"/>
          <w:szCs w:val="24"/>
        </w:rPr>
      </w:pPr>
      <w:r w:rsidRPr="00B90169">
        <w:rPr>
          <w:rFonts w:ascii="Arial" w:hAnsi="Arial" w:cs="Arial"/>
          <w:color w:val="0D0D0D" w:themeColor="text1" w:themeTint="F2"/>
          <w:sz w:val="24"/>
          <w:szCs w:val="24"/>
        </w:rPr>
        <w:t>Wiesław Mazurkiewicz</w:t>
      </w: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rPr>
          <w:rFonts w:ascii="Arial" w:hAnsi="Arial" w:cs="Arial"/>
          <w:b/>
          <w:color w:val="0D0D0D" w:themeColor="text1" w:themeTint="F2"/>
          <w:sz w:val="24"/>
          <w:szCs w:val="24"/>
        </w:rPr>
      </w:pPr>
      <w:r w:rsidRPr="00B90169">
        <w:rPr>
          <w:rFonts w:ascii="Arial" w:hAnsi="Arial" w:cs="Arial"/>
          <w:b/>
          <w:color w:val="0D0D0D" w:themeColor="text1" w:themeTint="F2"/>
          <w:sz w:val="24"/>
          <w:szCs w:val="24"/>
        </w:rPr>
        <w:t>DATA</w:t>
      </w:r>
    </w:p>
    <w:p w:rsidR="003C557C" w:rsidRPr="00B90169" w:rsidRDefault="003C557C" w:rsidP="003C557C">
      <w:pPr>
        <w:pStyle w:val="Akapitzlist"/>
        <w:spacing w:after="0"/>
        <w:ind w:left="0" w:right="707"/>
        <w:rPr>
          <w:rFonts w:ascii="Arial" w:hAnsi="Arial" w:cs="Arial"/>
          <w:b/>
          <w:color w:val="0D0D0D" w:themeColor="text1" w:themeTint="F2"/>
          <w:sz w:val="24"/>
          <w:szCs w:val="24"/>
        </w:rPr>
      </w:pPr>
    </w:p>
    <w:p w:rsidR="003C557C" w:rsidRPr="00B90169" w:rsidRDefault="003C557C" w:rsidP="003C557C">
      <w:pPr>
        <w:pStyle w:val="Akapitzlist"/>
        <w:spacing w:after="0"/>
        <w:ind w:left="0" w:right="707"/>
        <w:jc w:val="center"/>
        <w:rPr>
          <w:rFonts w:ascii="Arial" w:hAnsi="Arial" w:cs="Arial"/>
          <w:color w:val="0D0D0D" w:themeColor="text1" w:themeTint="F2"/>
          <w:sz w:val="24"/>
          <w:szCs w:val="24"/>
        </w:rPr>
      </w:pPr>
      <w:r>
        <w:rPr>
          <w:rFonts w:ascii="Arial" w:hAnsi="Arial" w:cs="Arial"/>
          <w:color w:val="0D0D0D" w:themeColor="text1" w:themeTint="F2"/>
          <w:sz w:val="24"/>
          <w:szCs w:val="24"/>
        </w:rPr>
        <w:t xml:space="preserve">Grudzień </w:t>
      </w:r>
      <w:r w:rsidRPr="00B90169">
        <w:rPr>
          <w:rFonts w:ascii="Arial" w:hAnsi="Arial" w:cs="Arial"/>
          <w:color w:val="0D0D0D" w:themeColor="text1" w:themeTint="F2"/>
          <w:sz w:val="24"/>
          <w:szCs w:val="24"/>
        </w:rPr>
        <w:t xml:space="preserve"> 2017r</w:t>
      </w:r>
    </w:p>
    <w:p w:rsidR="003C557C" w:rsidRPr="00B90169" w:rsidRDefault="003C557C" w:rsidP="003C557C">
      <w:pPr>
        <w:pStyle w:val="Akapitzlist"/>
        <w:spacing w:after="0"/>
        <w:ind w:left="0" w:right="707"/>
        <w:rPr>
          <w:rFonts w:ascii="Arial" w:hAnsi="Arial" w:cs="Arial"/>
          <w:color w:val="0D0D0D" w:themeColor="text1" w:themeTint="F2"/>
          <w:sz w:val="28"/>
          <w:szCs w:val="28"/>
        </w:rPr>
      </w:pPr>
    </w:p>
    <w:p w:rsidR="003C557C" w:rsidRPr="00B90169" w:rsidRDefault="003C557C" w:rsidP="003C557C">
      <w:pPr>
        <w:pStyle w:val="Akapitzlist"/>
        <w:spacing w:after="0"/>
        <w:ind w:left="0" w:right="707"/>
        <w:rPr>
          <w:rFonts w:ascii="Arial" w:hAnsi="Arial" w:cs="Arial"/>
          <w:color w:val="0D0D0D" w:themeColor="text1" w:themeTint="F2"/>
          <w:sz w:val="28"/>
          <w:szCs w:val="28"/>
        </w:rPr>
      </w:pP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B90169"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lastRenderedPageBreak/>
        <w:t>Spis treści</w:t>
      </w: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color w:val="0D0D0D" w:themeColor="text1" w:themeTint="F2"/>
          <w:sz w:val="24"/>
          <w:szCs w:val="24"/>
        </w:rPr>
      </w:pPr>
      <w:r w:rsidRPr="00041C82">
        <w:rPr>
          <w:rFonts w:ascii="Arial" w:hAnsi="Arial" w:cs="Arial"/>
          <w:b/>
          <w:color w:val="0D0D0D" w:themeColor="text1" w:themeTint="F2"/>
          <w:sz w:val="28"/>
          <w:szCs w:val="28"/>
        </w:rPr>
        <w:t xml:space="preserve">A – Ogólna specyfika techniczna – </w:t>
      </w:r>
      <w:r w:rsidRPr="00041C82">
        <w:rPr>
          <w:rFonts w:ascii="Arial" w:hAnsi="Arial" w:cs="Arial"/>
          <w:color w:val="0D0D0D" w:themeColor="text1" w:themeTint="F2"/>
          <w:sz w:val="24"/>
          <w:szCs w:val="24"/>
        </w:rPr>
        <w:t>3</w:t>
      </w: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Określenie przedmiotu zamówienia – 3</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robót – 5</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materiałów – 9</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sprzętu – 9</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transportu – 9</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wykonywania robót – 10</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Wymagania dotyczące kontroli jakości robót – 10</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Obmiar robót – 11</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Odbiór robót – 12</w:t>
      </w:r>
    </w:p>
    <w:p w:rsidR="003C557C" w:rsidRPr="00041C82" w:rsidRDefault="003C557C" w:rsidP="003C557C">
      <w:pPr>
        <w:pStyle w:val="Akapitzlist"/>
        <w:numPr>
          <w:ilvl w:val="0"/>
          <w:numId w:val="11"/>
        </w:numPr>
        <w:spacing w:after="0"/>
        <w:ind w:right="707"/>
        <w:rPr>
          <w:rFonts w:ascii="Arial" w:hAnsi="Arial" w:cs="Arial"/>
          <w:color w:val="0D0D0D" w:themeColor="text1" w:themeTint="F2"/>
          <w:sz w:val="24"/>
          <w:szCs w:val="24"/>
        </w:rPr>
      </w:pPr>
      <w:r w:rsidRPr="00041C82">
        <w:rPr>
          <w:rFonts w:ascii="Arial" w:hAnsi="Arial" w:cs="Arial"/>
          <w:color w:val="0D0D0D" w:themeColor="text1" w:themeTint="F2"/>
          <w:sz w:val="24"/>
          <w:szCs w:val="24"/>
        </w:rPr>
        <w:t>Podstawa płatności – 13</w:t>
      </w:r>
    </w:p>
    <w:p w:rsidR="003C557C" w:rsidRPr="00041C82" w:rsidRDefault="003C557C" w:rsidP="003C557C">
      <w:pPr>
        <w:pStyle w:val="Akapitzlist"/>
        <w:spacing w:after="0"/>
        <w:ind w:right="707"/>
        <w:rPr>
          <w:rFonts w:ascii="Arial" w:hAnsi="Arial" w:cs="Arial"/>
          <w:color w:val="0D0D0D" w:themeColor="text1" w:themeTint="F2"/>
          <w:sz w:val="24"/>
          <w:szCs w:val="24"/>
        </w:rPr>
      </w:pPr>
    </w:p>
    <w:p w:rsidR="003C557C" w:rsidRPr="00041C82" w:rsidRDefault="003C557C" w:rsidP="003C557C">
      <w:pPr>
        <w:spacing w:after="0"/>
        <w:ind w:left="567" w:right="707" w:hanging="567"/>
        <w:rPr>
          <w:rFonts w:ascii="Arial" w:hAnsi="Arial" w:cs="Arial"/>
          <w:color w:val="0D0D0D" w:themeColor="text1" w:themeTint="F2"/>
          <w:sz w:val="24"/>
          <w:szCs w:val="24"/>
        </w:rPr>
      </w:pPr>
      <w:r w:rsidRPr="00041C82">
        <w:rPr>
          <w:rFonts w:ascii="Arial" w:hAnsi="Arial" w:cs="Arial"/>
          <w:b/>
          <w:color w:val="0D0D0D" w:themeColor="text1" w:themeTint="F2"/>
          <w:sz w:val="28"/>
          <w:szCs w:val="28"/>
        </w:rPr>
        <w:t>B – Szczegółowa Specyfikacja Techniczna Wykonania i Odbioru Robót  Budowlanych –</w:t>
      </w:r>
      <w:r w:rsidRPr="00041C82">
        <w:rPr>
          <w:rFonts w:ascii="Arial" w:hAnsi="Arial" w:cs="Arial"/>
          <w:color w:val="0D0D0D" w:themeColor="text1" w:themeTint="F2"/>
          <w:sz w:val="28"/>
          <w:szCs w:val="28"/>
        </w:rPr>
        <w:t xml:space="preserve"> </w:t>
      </w:r>
      <w:r w:rsidRPr="00041C82">
        <w:rPr>
          <w:rFonts w:ascii="Arial" w:hAnsi="Arial" w:cs="Arial"/>
          <w:color w:val="0D0D0D" w:themeColor="text1" w:themeTint="F2"/>
          <w:sz w:val="24"/>
          <w:szCs w:val="24"/>
        </w:rPr>
        <w:t>14</w:t>
      </w:r>
    </w:p>
    <w:p w:rsidR="003C557C" w:rsidRPr="00041C82" w:rsidRDefault="003C557C" w:rsidP="003C557C">
      <w:pPr>
        <w:spacing w:after="0"/>
        <w:ind w:left="567" w:right="707" w:hanging="567"/>
        <w:rPr>
          <w:rFonts w:ascii="Arial" w:hAnsi="Arial" w:cs="Arial"/>
          <w:b/>
          <w:color w:val="0D0D0D" w:themeColor="text1" w:themeTint="F2"/>
          <w:sz w:val="28"/>
          <w:szCs w:val="28"/>
        </w:rPr>
      </w:pPr>
    </w:p>
    <w:p w:rsidR="003C557C" w:rsidRPr="00041C82" w:rsidRDefault="003C557C" w:rsidP="003C557C">
      <w:pPr>
        <w:spacing w:after="0"/>
        <w:ind w:left="1701" w:right="707" w:hanging="1701"/>
        <w:rPr>
          <w:rFonts w:ascii="Arial" w:hAnsi="Arial" w:cs="Arial"/>
          <w:color w:val="0D0D0D" w:themeColor="text1" w:themeTint="F2"/>
          <w:sz w:val="24"/>
          <w:szCs w:val="24"/>
        </w:rPr>
      </w:pPr>
      <w:r w:rsidRPr="00041C82">
        <w:rPr>
          <w:rFonts w:ascii="Arial" w:hAnsi="Arial" w:cs="Arial"/>
          <w:color w:val="0D0D0D" w:themeColor="text1" w:themeTint="F2"/>
          <w:sz w:val="24"/>
          <w:szCs w:val="24"/>
        </w:rPr>
        <w:t>SST MD – 01. Szczegółowa Specyfikacja Techniczna -  Roboty w zakresie prac przygotowawczych – 16</w:t>
      </w:r>
    </w:p>
    <w:p w:rsidR="003C557C" w:rsidRPr="00041C82" w:rsidRDefault="003C557C" w:rsidP="003C557C">
      <w:pPr>
        <w:spacing w:after="0"/>
        <w:ind w:left="1701" w:right="707" w:hanging="1701"/>
        <w:rPr>
          <w:rFonts w:ascii="Arial" w:hAnsi="Arial" w:cs="Arial"/>
          <w:color w:val="0D0D0D" w:themeColor="text1" w:themeTint="F2"/>
          <w:sz w:val="24"/>
          <w:szCs w:val="24"/>
        </w:rPr>
      </w:pPr>
      <w:r w:rsidRPr="00041C82">
        <w:rPr>
          <w:rFonts w:ascii="Arial" w:hAnsi="Arial" w:cs="Arial"/>
          <w:color w:val="0D0D0D" w:themeColor="text1" w:themeTint="F2"/>
          <w:sz w:val="24"/>
          <w:szCs w:val="24"/>
        </w:rPr>
        <w:t>SST MD – 02 Szczegółowa Specyfikacja Techniczna – Roboty w zakresie wykonywania urządzeń odwadniających  - 21</w:t>
      </w:r>
    </w:p>
    <w:p w:rsidR="003C557C" w:rsidRPr="00041C82" w:rsidRDefault="003C557C" w:rsidP="003C557C">
      <w:pPr>
        <w:spacing w:after="0"/>
        <w:ind w:left="1701" w:right="707" w:hanging="1701"/>
        <w:rPr>
          <w:rFonts w:ascii="Arial" w:hAnsi="Arial" w:cs="Arial"/>
          <w:color w:val="0D0D0D" w:themeColor="text1" w:themeTint="F2"/>
          <w:sz w:val="24"/>
          <w:szCs w:val="24"/>
        </w:rPr>
      </w:pPr>
      <w:r w:rsidRPr="00041C82">
        <w:rPr>
          <w:rFonts w:ascii="Arial" w:hAnsi="Arial" w:cs="Arial"/>
          <w:color w:val="0D0D0D" w:themeColor="text1" w:themeTint="F2"/>
          <w:sz w:val="24"/>
          <w:szCs w:val="24"/>
        </w:rPr>
        <w:t>SST MD – 03. Szczegółowa Specyfikacja Techniczna -  Roboty w zakresie wykonywania poszczególnych warstw konstrukcyjnych – 25</w:t>
      </w:r>
    </w:p>
    <w:p w:rsidR="003C557C" w:rsidRPr="00041C82" w:rsidRDefault="003C557C" w:rsidP="003C557C">
      <w:pPr>
        <w:tabs>
          <w:tab w:val="left" w:pos="3976"/>
          <w:tab w:val="left" w:pos="9355"/>
        </w:tabs>
        <w:spacing w:after="0"/>
        <w:ind w:left="1560" w:right="-1" w:hanging="1560"/>
        <w:rPr>
          <w:rFonts w:ascii="Arial" w:hAnsi="Arial" w:cs="Arial"/>
          <w:color w:val="0D0D0D" w:themeColor="text1" w:themeTint="F2"/>
          <w:sz w:val="24"/>
          <w:szCs w:val="24"/>
        </w:rPr>
      </w:pPr>
      <w:r w:rsidRPr="00041C82">
        <w:rPr>
          <w:rFonts w:ascii="Arial" w:hAnsi="Arial" w:cs="Arial"/>
          <w:color w:val="0D0D0D" w:themeColor="text1" w:themeTint="F2"/>
          <w:sz w:val="24"/>
          <w:szCs w:val="24"/>
        </w:rPr>
        <w:t>SST MD – 04. Szczegółowa Specyfikacja Techniczna - Roboty w zakresie zabezpieczenia systemów korzeniowych drzew zbliżonych lokalizacją do pasa drogowego - 34</w:t>
      </w:r>
    </w:p>
    <w:p w:rsidR="003C557C" w:rsidRPr="00041C82" w:rsidRDefault="003C557C" w:rsidP="003C557C">
      <w:pPr>
        <w:tabs>
          <w:tab w:val="left" w:pos="3976"/>
          <w:tab w:val="left" w:pos="9355"/>
        </w:tabs>
        <w:spacing w:after="0"/>
        <w:ind w:left="2977" w:right="-1" w:hanging="1843"/>
        <w:rPr>
          <w:rFonts w:ascii="Arial" w:hAnsi="Arial" w:cs="Arial"/>
          <w:color w:val="0D0D0D" w:themeColor="text1" w:themeTint="F2"/>
          <w:sz w:val="24"/>
          <w:szCs w:val="24"/>
        </w:rPr>
      </w:pPr>
    </w:p>
    <w:p w:rsidR="003C557C" w:rsidRPr="00041C82" w:rsidRDefault="003C557C" w:rsidP="003C557C">
      <w:pPr>
        <w:spacing w:after="0"/>
        <w:ind w:left="1701" w:right="707" w:hanging="1701"/>
        <w:rPr>
          <w:rFonts w:ascii="Arial" w:hAnsi="Arial" w:cs="Arial"/>
          <w:color w:val="0D0D0D" w:themeColor="text1" w:themeTint="F2"/>
          <w:sz w:val="24"/>
          <w:szCs w:val="24"/>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041C82" w:rsidRDefault="003C557C" w:rsidP="003C557C">
      <w:pPr>
        <w:pStyle w:val="Akapitzlist"/>
        <w:spacing w:after="0"/>
        <w:ind w:left="0" w:right="707"/>
        <w:rPr>
          <w:rFonts w:ascii="Arial" w:hAnsi="Arial" w:cs="Arial"/>
          <w:b/>
          <w:color w:val="0D0D0D" w:themeColor="text1" w:themeTint="F2"/>
          <w:sz w:val="28"/>
          <w:szCs w:val="28"/>
        </w:rPr>
      </w:pPr>
    </w:p>
    <w:p w:rsidR="003C557C" w:rsidRPr="00CE4145" w:rsidRDefault="003C557C" w:rsidP="003C557C">
      <w:pPr>
        <w:pStyle w:val="Akapitzlist"/>
        <w:spacing w:after="0"/>
        <w:ind w:left="0" w:right="707"/>
        <w:rPr>
          <w:rFonts w:ascii="Arial" w:hAnsi="Arial" w:cs="Arial"/>
          <w:b/>
          <w:color w:val="0D0D0D" w:themeColor="text1" w:themeTint="F2"/>
          <w:sz w:val="28"/>
          <w:szCs w:val="28"/>
        </w:rPr>
      </w:pPr>
      <w:r w:rsidRPr="00CE4145">
        <w:rPr>
          <w:rFonts w:ascii="Arial" w:hAnsi="Arial" w:cs="Arial"/>
          <w:b/>
          <w:color w:val="0D0D0D" w:themeColor="text1" w:themeTint="F2"/>
          <w:sz w:val="28"/>
          <w:szCs w:val="28"/>
        </w:rPr>
        <w:lastRenderedPageBreak/>
        <w:t xml:space="preserve">A - Ogólna specyfikacja techniczna </w:t>
      </w:r>
    </w:p>
    <w:p w:rsidR="003C557C" w:rsidRPr="00CE4145" w:rsidRDefault="003C557C" w:rsidP="003C557C">
      <w:pPr>
        <w:pStyle w:val="Akapitzlist"/>
        <w:tabs>
          <w:tab w:val="left" w:pos="9072"/>
        </w:tabs>
        <w:spacing w:after="0"/>
        <w:ind w:left="0" w:right="283"/>
        <w:rPr>
          <w:rFonts w:ascii="Arial" w:hAnsi="Arial" w:cs="Arial"/>
          <w:b/>
          <w:color w:val="0D0D0D" w:themeColor="text1" w:themeTint="F2"/>
          <w:sz w:val="28"/>
          <w:szCs w:val="28"/>
        </w:rPr>
      </w:pPr>
    </w:p>
    <w:p w:rsidR="003C557C" w:rsidRPr="00CE4145" w:rsidRDefault="003C557C" w:rsidP="003C557C">
      <w:pPr>
        <w:pStyle w:val="Akapitzlist"/>
        <w:tabs>
          <w:tab w:val="left" w:pos="9072"/>
        </w:tabs>
        <w:spacing w:after="0"/>
        <w:ind w:left="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Przedmiotem niniejszego opracowania są wymagania dotyczące wykonania i odbioru robót w zakresie ogólnobudowlanym podczas prowadzenia prac przygotowawczych i budowlanych  związanych z przebudową dróg gminnych w Milanówku</w:t>
      </w:r>
    </w:p>
    <w:p w:rsidR="003C557C" w:rsidRPr="00CE4145" w:rsidRDefault="003C557C" w:rsidP="003C557C">
      <w:pPr>
        <w:pStyle w:val="Akapitzlist"/>
        <w:spacing w:after="0"/>
        <w:ind w:left="0" w:right="707"/>
        <w:jc w:val="both"/>
        <w:rPr>
          <w:rFonts w:ascii="Arial" w:hAnsi="Arial" w:cs="Arial"/>
          <w:color w:val="0D0D0D" w:themeColor="text1" w:themeTint="F2"/>
          <w:sz w:val="24"/>
          <w:szCs w:val="24"/>
        </w:rPr>
      </w:pPr>
    </w:p>
    <w:p w:rsidR="003C557C" w:rsidRPr="00CE4145" w:rsidRDefault="003C557C" w:rsidP="003C557C">
      <w:pPr>
        <w:pStyle w:val="Akapitzlist"/>
        <w:numPr>
          <w:ilvl w:val="0"/>
          <w:numId w:val="5"/>
        </w:numPr>
        <w:spacing w:after="0"/>
        <w:ind w:right="707"/>
        <w:rPr>
          <w:rFonts w:ascii="Arial" w:hAnsi="Arial" w:cs="Arial"/>
          <w:b/>
          <w:color w:val="0D0D0D" w:themeColor="text1" w:themeTint="F2"/>
          <w:sz w:val="24"/>
          <w:szCs w:val="24"/>
        </w:rPr>
      </w:pPr>
      <w:r w:rsidRPr="00CE4145">
        <w:rPr>
          <w:rFonts w:ascii="Arial" w:hAnsi="Arial" w:cs="Arial"/>
          <w:b/>
          <w:color w:val="0D0D0D" w:themeColor="text1" w:themeTint="F2"/>
          <w:sz w:val="24"/>
          <w:szCs w:val="24"/>
        </w:rPr>
        <w:t>Określenie przedmiotu zamówienia</w:t>
      </w:r>
    </w:p>
    <w:p w:rsidR="003C557C" w:rsidRPr="00CE4145" w:rsidRDefault="003C557C" w:rsidP="003C557C">
      <w:pPr>
        <w:pStyle w:val="Akapitzlist"/>
        <w:spacing w:after="0"/>
        <w:ind w:left="426" w:right="707" w:hanging="426"/>
        <w:rPr>
          <w:rFonts w:ascii="Arial" w:hAnsi="Arial" w:cs="Arial"/>
          <w:b/>
          <w:color w:val="0D0D0D" w:themeColor="text1" w:themeTint="F2"/>
          <w:sz w:val="24"/>
          <w:szCs w:val="24"/>
        </w:rPr>
      </w:pPr>
      <w:r w:rsidRPr="00CE4145">
        <w:rPr>
          <w:rFonts w:ascii="Arial" w:hAnsi="Arial" w:cs="Arial"/>
          <w:color w:val="0D0D0D" w:themeColor="text1" w:themeTint="F2"/>
          <w:sz w:val="24"/>
          <w:szCs w:val="24"/>
        </w:rPr>
        <w:t>a - Przedmiotem zamówienia jest wykonanie nawierzchni ciągu jezdnego, zjazdów do posesji oraz urządzeń odwadniających korpus drogowy.</w:t>
      </w:r>
    </w:p>
    <w:p w:rsidR="003C557C" w:rsidRPr="00CE4145" w:rsidRDefault="003C557C" w:rsidP="003C557C">
      <w:pPr>
        <w:tabs>
          <w:tab w:val="left" w:pos="709"/>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b – W procesie inwestycyjnym uczestniczą</w:t>
      </w:r>
    </w:p>
    <w:p w:rsidR="003C557C" w:rsidRPr="00CE4145" w:rsidRDefault="003C557C" w:rsidP="003C557C">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Zamawiający: Gmina Milanówek</w:t>
      </w:r>
    </w:p>
    <w:p w:rsidR="003C557C" w:rsidRPr="00CE4145" w:rsidRDefault="003C557C" w:rsidP="003C557C">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Instytucja finansująca inwestycję: Gmina Milanówek</w:t>
      </w:r>
    </w:p>
    <w:p w:rsidR="003C557C" w:rsidRPr="00CE4145" w:rsidRDefault="003C557C" w:rsidP="003C557C">
      <w:pPr>
        <w:tabs>
          <w:tab w:val="left" w:pos="1134"/>
          <w:tab w:val="left" w:pos="1276"/>
        </w:tabs>
        <w:spacing w:after="0"/>
        <w:ind w:left="1701" w:right="707" w:hanging="1701"/>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Organ nadzoru budowlanego: Starostwo Powiatu Grodziskiego  -  Wydział Architektury i Budownictwa </w:t>
      </w:r>
    </w:p>
    <w:p w:rsidR="003C557C" w:rsidRPr="00CE4145" w:rsidRDefault="003C557C" w:rsidP="003C557C">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Zarządzający realizacją umowy: Gmina Milanówek</w:t>
      </w:r>
    </w:p>
    <w:p w:rsidR="003C557C" w:rsidRPr="00CE4145" w:rsidRDefault="003C557C" w:rsidP="003C557C">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Wykonawca </w:t>
      </w:r>
      <w:r w:rsidRPr="00CE4145">
        <w:rPr>
          <w:rFonts w:ascii="Arial" w:hAnsi="Arial" w:cs="Arial"/>
          <w:color w:val="0D0D0D" w:themeColor="text1" w:themeTint="F2"/>
          <w:sz w:val="16"/>
          <w:szCs w:val="16"/>
        </w:rPr>
        <w:t xml:space="preserve">(wpisać po rozstrzygnięciu przetargu) </w:t>
      </w:r>
      <w:r w:rsidRPr="00CE4145">
        <w:rPr>
          <w:rFonts w:ascii="Arial" w:hAnsi="Arial" w:cs="Arial"/>
          <w:color w:val="0D0D0D" w:themeColor="text1" w:themeTint="F2"/>
          <w:sz w:val="24"/>
          <w:szCs w:val="24"/>
        </w:rPr>
        <w:t xml:space="preserve">: </w:t>
      </w:r>
    </w:p>
    <w:p w:rsidR="003C557C" w:rsidRPr="00CE4145" w:rsidRDefault="003C557C" w:rsidP="003C557C">
      <w:pPr>
        <w:tabs>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Przyszły użytkownik: Gmina Milanówek</w:t>
      </w:r>
    </w:p>
    <w:p w:rsidR="003C557C" w:rsidRPr="00CE4145" w:rsidRDefault="003C557C" w:rsidP="003C557C">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CE4145">
        <w:rPr>
          <w:rFonts w:ascii="Arial" w:hAnsi="Arial" w:cs="Arial"/>
          <w:color w:val="0D0D0D" w:themeColor="text1" w:themeTint="F2"/>
          <w:sz w:val="24"/>
          <w:szCs w:val="24"/>
        </w:rPr>
        <w:t>c – Niniejsza specyfikacja wykonania i odbioru robót została opracowana na</w:t>
      </w:r>
    </w:p>
    <w:p w:rsidR="003C557C" w:rsidRPr="00CE4145" w:rsidRDefault="003C557C" w:rsidP="003C557C">
      <w:pPr>
        <w:tabs>
          <w:tab w:val="left" w:pos="567"/>
          <w:tab w:val="left" w:pos="709"/>
          <w:tab w:val="left" w:pos="1276"/>
        </w:tabs>
        <w:spacing w:after="0"/>
        <w:ind w:left="1134" w:right="707" w:hanging="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podstawie:</w:t>
      </w:r>
    </w:p>
    <w:p w:rsidR="003C557C" w:rsidRPr="00CE4145" w:rsidRDefault="003C557C" w:rsidP="003C557C">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Projektów budowlanych i wykonawczych</w:t>
      </w:r>
    </w:p>
    <w:p w:rsidR="003C557C" w:rsidRPr="00CE4145" w:rsidRDefault="003C557C" w:rsidP="003C557C">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przedmiarów robót</w:t>
      </w:r>
    </w:p>
    <w:p w:rsidR="003C557C" w:rsidRPr="00CE4145" w:rsidRDefault="003C557C" w:rsidP="003C557C">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przeglądów warunków terenowych</w:t>
      </w:r>
    </w:p>
    <w:p w:rsidR="003C557C" w:rsidRPr="00CE4145" w:rsidRDefault="003C557C" w:rsidP="003C557C">
      <w:pPr>
        <w:pStyle w:val="Akapitzlist"/>
        <w:numPr>
          <w:ilvl w:val="0"/>
          <w:numId w:val="3"/>
        </w:numPr>
        <w:tabs>
          <w:tab w:val="left" w:pos="1134"/>
          <w:tab w:val="left" w:pos="1276"/>
        </w:tabs>
        <w:spacing w:after="0"/>
        <w:ind w:left="0" w:right="707" w:firstLine="1134"/>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uzgodnień z Zamawiającym i przyszłym Użytkownikiem</w:t>
      </w:r>
    </w:p>
    <w:p w:rsidR="003C557C" w:rsidRPr="00CE4145" w:rsidRDefault="003C557C" w:rsidP="003C557C">
      <w:pPr>
        <w:pStyle w:val="Akapitzlist"/>
        <w:tabs>
          <w:tab w:val="left" w:pos="1134"/>
          <w:tab w:val="left" w:pos="1276"/>
        </w:tabs>
        <w:spacing w:after="0"/>
        <w:ind w:left="1134" w:right="707"/>
        <w:rPr>
          <w:rFonts w:ascii="Arial" w:hAnsi="Arial" w:cs="Arial"/>
          <w:color w:val="0D0D0D" w:themeColor="text1" w:themeTint="F2"/>
          <w:sz w:val="24"/>
          <w:szCs w:val="24"/>
        </w:rPr>
      </w:pPr>
    </w:p>
    <w:p w:rsidR="003C557C" w:rsidRPr="00CE4145" w:rsidRDefault="003C557C" w:rsidP="003C557C">
      <w:pPr>
        <w:tabs>
          <w:tab w:val="left" w:pos="851"/>
          <w:tab w:val="left" w:pos="1134"/>
          <w:tab w:val="left" w:pos="1276"/>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d – Charakterystyka przedsięwzięcia:</w:t>
      </w:r>
    </w:p>
    <w:p w:rsidR="003C557C" w:rsidRPr="00CE4145" w:rsidRDefault="003C557C" w:rsidP="003C557C">
      <w:pPr>
        <w:tabs>
          <w:tab w:val="left" w:pos="851"/>
          <w:tab w:val="left" w:pos="1134"/>
          <w:tab w:val="left" w:pos="1276"/>
        </w:tabs>
        <w:spacing w:after="0"/>
        <w:ind w:right="707"/>
        <w:rPr>
          <w:rFonts w:ascii="Arial" w:hAnsi="Arial" w:cs="Arial"/>
          <w:color w:val="0D0D0D" w:themeColor="text1" w:themeTint="F2"/>
          <w:sz w:val="24"/>
          <w:szCs w:val="24"/>
        </w:rPr>
      </w:pP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u w:val="single"/>
        </w:rPr>
      </w:pPr>
      <w:r w:rsidRPr="00CE4145">
        <w:rPr>
          <w:rFonts w:ascii="Arial" w:hAnsi="Arial" w:cs="Arial"/>
          <w:color w:val="0D0D0D" w:themeColor="text1" w:themeTint="F2"/>
          <w:sz w:val="24"/>
          <w:szCs w:val="24"/>
          <w:u w:val="single"/>
        </w:rPr>
        <w:t>Przeznaczenie obiektów i rozwiązania funkcjonalno-użytkowe</w:t>
      </w:r>
    </w:p>
    <w:p w:rsidR="003C557C" w:rsidRPr="00CE4145" w:rsidRDefault="003C557C" w:rsidP="003C557C">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Projektowany ciąg  jezdny będzie przeznaczony do użytku publicznego. Użytkownikami będą mieszkańcy miejscowości Milanówek oraz służby zaopatrzeniowe i komunalne.</w:t>
      </w:r>
    </w:p>
    <w:p w:rsidR="003C557C" w:rsidRPr="00CE4145" w:rsidRDefault="003C557C" w:rsidP="003C557C">
      <w:pPr>
        <w:tabs>
          <w:tab w:val="left" w:pos="1134"/>
          <w:tab w:val="left" w:pos="1276"/>
          <w:tab w:val="left" w:pos="1560"/>
          <w:tab w:val="left" w:pos="9072"/>
        </w:tabs>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Nawierzchnia jezdna będą  wykonana z kostek betonowych  na podbudowie z kruszywa kamiennego łamanego zagęszczanego mechanicznie. Bocznymi </w:t>
      </w:r>
      <w:r w:rsidRPr="007C0004">
        <w:rPr>
          <w:rFonts w:ascii="Arial" w:hAnsi="Arial" w:cs="Arial"/>
          <w:color w:val="0D0D0D" w:themeColor="text1" w:themeTint="F2"/>
          <w:sz w:val="24"/>
          <w:szCs w:val="24"/>
        </w:rPr>
        <w:t>ograniczeniami ciągów jezdnych są oporniki betonowe posadowione na ławach z oporem. Odwodnienie korpusu drogowego zrealizowano przez zaprojektowany kolektor rozsączający wykonany z rur drenarskich</w:t>
      </w:r>
    </w:p>
    <w:p w:rsidR="003C557C" w:rsidRPr="00CE4145" w:rsidRDefault="003C557C" w:rsidP="003C557C">
      <w:pPr>
        <w:tabs>
          <w:tab w:val="left" w:pos="1134"/>
          <w:tab w:val="left" w:pos="1276"/>
          <w:tab w:val="left" w:pos="1560"/>
        </w:tabs>
        <w:spacing w:after="0"/>
        <w:ind w:right="707"/>
        <w:jc w:val="both"/>
        <w:rPr>
          <w:rFonts w:ascii="Arial" w:hAnsi="Arial" w:cs="Arial"/>
          <w:color w:val="0D0D0D" w:themeColor="text1" w:themeTint="F2"/>
          <w:sz w:val="24"/>
          <w:szCs w:val="24"/>
        </w:rPr>
      </w:pPr>
    </w:p>
    <w:p w:rsidR="003C557C" w:rsidRPr="00CE4145" w:rsidRDefault="003C557C" w:rsidP="003C557C">
      <w:pPr>
        <w:tabs>
          <w:tab w:val="left" w:pos="1134"/>
          <w:tab w:val="left" w:pos="1276"/>
          <w:tab w:val="left" w:pos="1560"/>
        </w:tabs>
        <w:spacing w:after="0"/>
        <w:ind w:right="707"/>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e - Rodzaj robót </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pomiary i wytyczenie</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korytowanie</w:t>
      </w:r>
    </w:p>
    <w:p w:rsidR="003C557C" w:rsidRPr="00CE4145" w:rsidRDefault="003C557C" w:rsidP="003C557C">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t>
      </w:r>
      <w:r>
        <w:rPr>
          <w:rFonts w:ascii="Arial" w:hAnsi="Arial" w:cs="Arial"/>
          <w:color w:val="0D0D0D" w:themeColor="text1" w:themeTint="F2"/>
          <w:sz w:val="24"/>
          <w:szCs w:val="24"/>
        </w:rPr>
        <w:t>kolektora rozsączajacego</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ustawienie obrzeży  na ławach betonowych</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wykonanie podbudowy z kruszywa kamiennego</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wykonanie warstwy ścieralnej z kostek betonowych.</w:t>
      </w:r>
    </w:p>
    <w:p w:rsidR="003C557C" w:rsidRPr="00CE4145" w:rsidRDefault="003C557C" w:rsidP="003C557C">
      <w:pPr>
        <w:tabs>
          <w:tab w:val="left" w:pos="1134"/>
          <w:tab w:val="left" w:pos="1276"/>
          <w:tab w:val="left" w:pos="1560"/>
        </w:tabs>
        <w:spacing w:after="0"/>
        <w:ind w:left="426" w:right="707" w:hanging="426"/>
        <w:rPr>
          <w:rFonts w:ascii="Arial" w:hAnsi="Arial" w:cs="Arial"/>
          <w:color w:val="0D0D0D" w:themeColor="text1" w:themeTint="F2"/>
          <w:sz w:val="24"/>
          <w:szCs w:val="24"/>
        </w:rPr>
      </w:pPr>
      <w:r w:rsidRPr="00CE4145">
        <w:rPr>
          <w:rFonts w:ascii="Arial" w:hAnsi="Arial" w:cs="Arial"/>
          <w:color w:val="0D0D0D" w:themeColor="text1" w:themeTint="F2"/>
          <w:sz w:val="24"/>
          <w:szCs w:val="24"/>
        </w:rPr>
        <w:lastRenderedPageBreak/>
        <w:t xml:space="preserve">   - wykonanie  poboczy  z odtworzeniem zieleni</w:t>
      </w:r>
      <w:r>
        <w:rPr>
          <w:rFonts w:ascii="Arial" w:hAnsi="Arial" w:cs="Arial"/>
          <w:color w:val="0D0D0D" w:themeColor="text1" w:themeTint="F2"/>
          <w:sz w:val="24"/>
          <w:szCs w:val="24"/>
        </w:rPr>
        <w:t xml:space="preserve"> trawnikowej oraz robót zabezpieczających istniejący drzewostan.</w:t>
      </w:r>
    </w:p>
    <w:p w:rsidR="003C557C" w:rsidRPr="00CE4145" w:rsidRDefault="003C557C" w:rsidP="003C557C">
      <w:pPr>
        <w:tabs>
          <w:tab w:val="left" w:pos="1134"/>
          <w:tab w:val="left" w:pos="1276"/>
          <w:tab w:val="left" w:pos="1560"/>
        </w:tabs>
        <w:spacing w:after="0"/>
        <w:jc w:val="both"/>
        <w:rPr>
          <w:rFonts w:ascii="Arial" w:hAnsi="Arial" w:cs="Arial"/>
          <w:color w:val="0D0D0D" w:themeColor="text1" w:themeTint="F2"/>
          <w:sz w:val="24"/>
          <w:szCs w:val="24"/>
        </w:rPr>
      </w:pPr>
    </w:p>
    <w:p w:rsidR="003C557C" w:rsidRPr="00CE4145" w:rsidRDefault="003C557C" w:rsidP="003C557C">
      <w:pPr>
        <w:tabs>
          <w:tab w:val="left" w:pos="1134"/>
          <w:tab w:val="left" w:pos="1276"/>
          <w:tab w:val="left" w:pos="1560"/>
        </w:tabs>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Zakres robót projektowanych do wykonania został określony w planie zagospodarowania terenu.</w:t>
      </w:r>
    </w:p>
    <w:p w:rsidR="003C557C" w:rsidRPr="00CE4145" w:rsidRDefault="003C557C" w:rsidP="003C557C">
      <w:pPr>
        <w:tabs>
          <w:tab w:val="left" w:pos="1134"/>
          <w:tab w:val="left" w:pos="1276"/>
          <w:tab w:val="left" w:pos="1560"/>
        </w:tabs>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Zasady wykonywania poszczególnych robót zostały przedstawione w Szczegółowych  Specyfikacjach Technicznych.</w:t>
      </w:r>
    </w:p>
    <w:p w:rsidR="003C557C" w:rsidRPr="00CE4145" w:rsidRDefault="003C557C" w:rsidP="003C557C">
      <w:pPr>
        <w:tabs>
          <w:tab w:val="left" w:pos="1134"/>
          <w:tab w:val="left" w:pos="1276"/>
          <w:tab w:val="left" w:pos="1560"/>
        </w:tabs>
        <w:spacing w:after="0"/>
        <w:rPr>
          <w:rFonts w:ascii="Arial" w:hAnsi="Arial" w:cs="Arial"/>
          <w:color w:val="0D0D0D" w:themeColor="text1" w:themeTint="F2"/>
          <w:sz w:val="24"/>
          <w:szCs w:val="24"/>
        </w:rPr>
      </w:pP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f - Dokumentacja techniczna </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Dokumentacja techniczna składa się z projektu budowlanego oraz projektu wykonawczego. </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Projekt budowlany  składa się z następujących rozdziałów:</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Przedmiot opracowania </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Lokalizacja </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Inwestor </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Podstawa opracowania </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Stan istniejący </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Stan projektowany </w:t>
      </w:r>
    </w:p>
    <w:p w:rsidR="003C557C" w:rsidRPr="00CE4145" w:rsidRDefault="003C557C" w:rsidP="003C557C">
      <w:pPr>
        <w:pStyle w:val="Akapitzlist"/>
        <w:spacing w:after="0"/>
        <w:ind w:left="144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Ukształtowanie wysokościowe </w:t>
      </w:r>
    </w:p>
    <w:p w:rsidR="003C557C" w:rsidRPr="00CE4145" w:rsidRDefault="003C557C" w:rsidP="003C557C">
      <w:pPr>
        <w:pStyle w:val="Akapitzlist"/>
        <w:spacing w:after="0"/>
        <w:ind w:left="1440"/>
        <w:rPr>
          <w:rFonts w:ascii="Arial" w:hAnsi="Arial" w:cs="Arial"/>
          <w:color w:val="0D0D0D" w:themeColor="text1" w:themeTint="F2"/>
          <w:sz w:val="24"/>
          <w:szCs w:val="24"/>
        </w:rPr>
      </w:pPr>
      <w:r w:rsidRPr="00CE4145">
        <w:rPr>
          <w:rFonts w:ascii="Arial" w:hAnsi="Arial" w:cs="Arial"/>
          <w:color w:val="0D0D0D" w:themeColor="text1" w:themeTint="F2"/>
          <w:sz w:val="24"/>
          <w:szCs w:val="24"/>
        </w:rPr>
        <w:t>- Zagospodarowanie terenu</w:t>
      </w:r>
    </w:p>
    <w:p w:rsidR="003C557C" w:rsidRPr="00CE4145" w:rsidRDefault="003C557C" w:rsidP="003C557C">
      <w:pPr>
        <w:pStyle w:val="Akapitzlist"/>
        <w:spacing w:after="0"/>
        <w:ind w:left="144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Zastosowane rozwiązania projektowe </w:t>
      </w:r>
    </w:p>
    <w:p w:rsidR="003C557C" w:rsidRPr="00CE4145" w:rsidRDefault="003C557C" w:rsidP="003C557C">
      <w:pPr>
        <w:pStyle w:val="Akapitzlist"/>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Kolizje z istniejącymi elementami infrastruktury drogowej </w:t>
      </w:r>
    </w:p>
    <w:p w:rsidR="003C557C" w:rsidRPr="00CE4145" w:rsidRDefault="003C557C" w:rsidP="003C557C">
      <w:pPr>
        <w:spacing w:after="0"/>
        <w:ind w:left="360"/>
        <w:rPr>
          <w:rFonts w:ascii="Arial" w:hAnsi="Arial" w:cs="Arial"/>
          <w:color w:val="0D0D0D" w:themeColor="text1" w:themeTint="F2"/>
          <w:sz w:val="24"/>
          <w:szCs w:val="24"/>
        </w:rPr>
      </w:pPr>
    </w:p>
    <w:p w:rsidR="003C557C" w:rsidRPr="00CE4145" w:rsidRDefault="003C557C" w:rsidP="003C557C">
      <w:pPr>
        <w:spacing w:after="0"/>
        <w:rPr>
          <w:rFonts w:ascii="Arial" w:hAnsi="Arial" w:cs="Arial"/>
          <w:color w:val="0D0D0D" w:themeColor="text1" w:themeTint="F2"/>
          <w:sz w:val="24"/>
          <w:szCs w:val="24"/>
        </w:rPr>
      </w:pPr>
      <w:r w:rsidRPr="00CE4145">
        <w:rPr>
          <w:rFonts w:ascii="Arial" w:hAnsi="Arial" w:cs="Arial"/>
          <w:color w:val="0D0D0D" w:themeColor="text1" w:themeTint="F2"/>
          <w:sz w:val="24"/>
          <w:szCs w:val="24"/>
        </w:rPr>
        <w:t>Rozwiązania konstrukcyjne projektowanych obiektów przedstawiono graficznie, oddzielnie dla każdej ulicy,  na rysunkach:</w:t>
      </w:r>
    </w:p>
    <w:p w:rsidR="003C557C" w:rsidRPr="00167423" w:rsidRDefault="003C557C" w:rsidP="003C557C">
      <w:pPr>
        <w:pStyle w:val="Akapitzlist"/>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Lokalizacja </w:t>
      </w:r>
      <w:r w:rsidRPr="00167423">
        <w:rPr>
          <w:rFonts w:ascii="Arial" w:hAnsi="Arial" w:cs="Arial"/>
          <w:color w:val="0D0D0D" w:themeColor="text1" w:themeTint="F2"/>
          <w:sz w:val="24"/>
          <w:szCs w:val="24"/>
        </w:rPr>
        <w:t xml:space="preserve">przedsięwzięcia </w:t>
      </w:r>
    </w:p>
    <w:p w:rsidR="003C557C" w:rsidRPr="00167423" w:rsidRDefault="003C557C" w:rsidP="003C557C">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Profil podłużny projektowanej drogi</w:t>
      </w:r>
    </w:p>
    <w:p w:rsidR="003C557C" w:rsidRPr="00167423" w:rsidRDefault="003C557C" w:rsidP="003C557C">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Plan zagospodarowania terenu inwestycji</w:t>
      </w:r>
    </w:p>
    <w:p w:rsidR="003C557C" w:rsidRPr="00167423" w:rsidRDefault="003C557C" w:rsidP="003C557C">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Konstrukcja podbudowy, nawierzchni i warstw rozsączajacych</w:t>
      </w:r>
    </w:p>
    <w:p w:rsidR="003C557C" w:rsidRPr="00167423" w:rsidRDefault="003C557C" w:rsidP="003C557C">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Przekrój normalny ciągu jezdnego</w:t>
      </w:r>
    </w:p>
    <w:p w:rsidR="003C557C" w:rsidRPr="00CE4145" w:rsidRDefault="003C557C" w:rsidP="003C557C">
      <w:pPr>
        <w:pStyle w:val="Akapitzlist"/>
        <w:spacing w:after="0"/>
        <w:jc w:val="both"/>
        <w:rPr>
          <w:rFonts w:ascii="Arial" w:hAnsi="Arial" w:cs="Arial"/>
          <w:color w:val="0D0D0D" w:themeColor="text1" w:themeTint="F2"/>
          <w:sz w:val="24"/>
          <w:szCs w:val="24"/>
        </w:rPr>
      </w:pPr>
      <w:r w:rsidRPr="00167423">
        <w:rPr>
          <w:rFonts w:ascii="Arial" w:hAnsi="Arial" w:cs="Arial"/>
          <w:color w:val="0D0D0D" w:themeColor="text1" w:themeTint="F2"/>
          <w:sz w:val="24"/>
          <w:szCs w:val="24"/>
        </w:rPr>
        <w:t xml:space="preserve"> – Rzędne wysokościowe w przekrojach</w:t>
      </w:r>
      <w:r w:rsidRPr="00CE4145">
        <w:rPr>
          <w:rFonts w:ascii="Arial" w:hAnsi="Arial" w:cs="Arial"/>
          <w:color w:val="0D0D0D" w:themeColor="text1" w:themeTint="F2"/>
          <w:sz w:val="24"/>
          <w:szCs w:val="24"/>
        </w:rPr>
        <w:t xml:space="preserve"> </w:t>
      </w:r>
    </w:p>
    <w:p w:rsidR="003C557C" w:rsidRPr="00CE4145" w:rsidRDefault="003C557C" w:rsidP="003C557C">
      <w:pPr>
        <w:pStyle w:val="Akapitzlist"/>
        <w:spacing w:after="0"/>
        <w:jc w:val="both"/>
        <w:rPr>
          <w:rFonts w:ascii="Arial" w:hAnsi="Arial" w:cs="Arial"/>
          <w:color w:val="0D0D0D" w:themeColor="text1" w:themeTint="F2"/>
          <w:sz w:val="24"/>
          <w:szCs w:val="24"/>
        </w:rPr>
      </w:pPr>
    </w:p>
    <w:p w:rsidR="003C557C" w:rsidRPr="00CE4145" w:rsidRDefault="003C557C" w:rsidP="003C557C">
      <w:pPr>
        <w:spacing w:after="0"/>
        <w:jc w:val="both"/>
        <w:rPr>
          <w:rFonts w:ascii="Arial" w:hAnsi="Arial" w:cs="Arial"/>
          <w:color w:val="0D0D0D" w:themeColor="text1" w:themeTint="F2"/>
          <w:sz w:val="24"/>
          <w:szCs w:val="24"/>
        </w:rPr>
      </w:pPr>
      <w:r w:rsidRPr="00CE4145">
        <w:rPr>
          <w:rFonts w:ascii="Arial" w:hAnsi="Arial" w:cs="Arial"/>
          <w:color w:val="0D0D0D" w:themeColor="text1" w:themeTint="F2"/>
          <w:sz w:val="24"/>
          <w:szCs w:val="24"/>
        </w:rPr>
        <w:t>Projekt wykonawczy składa  się z następujących części:</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Przedmiot opracowania</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Stan istniejący</w:t>
      </w:r>
    </w:p>
    <w:p w:rsidR="003C557C" w:rsidRPr="00CE4145"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Stan projektowany</w:t>
      </w:r>
    </w:p>
    <w:p w:rsidR="003C557C" w:rsidRPr="00CE4145" w:rsidRDefault="003C557C" w:rsidP="003C557C">
      <w:pPr>
        <w:tabs>
          <w:tab w:val="left" w:pos="1134"/>
          <w:tab w:val="left" w:pos="1276"/>
          <w:tab w:val="left" w:pos="1560"/>
        </w:tabs>
        <w:spacing w:after="0"/>
        <w:ind w:left="993" w:right="707" w:hanging="993"/>
        <w:rPr>
          <w:rFonts w:ascii="Arial" w:hAnsi="Arial" w:cs="Arial"/>
          <w:color w:val="0D0D0D" w:themeColor="text1" w:themeTint="F2"/>
          <w:sz w:val="24"/>
          <w:szCs w:val="24"/>
        </w:rPr>
      </w:pPr>
      <w:r w:rsidRPr="00CE4145">
        <w:rPr>
          <w:rFonts w:ascii="Arial" w:hAnsi="Arial" w:cs="Arial"/>
          <w:color w:val="0D0D0D" w:themeColor="text1" w:themeTint="F2"/>
          <w:sz w:val="24"/>
          <w:szCs w:val="24"/>
        </w:rPr>
        <w:t xml:space="preserve">            - Zakres rzeczowy i zasady wykonania i robót budowlanych w podziale na odcinki realizacyjne</w:t>
      </w:r>
    </w:p>
    <w:p w:rsidR="003C557C" w:rsidRPr="00B90169" w:rsidRDefault="003C557C" w:rsidP="003C557C">
      <w:pPr>
        <w:tabs>
          <w:tab w:val="left" w:pos="1134"/>
          <w:tab w:val="left" w:pos="1276"/>
          <w:tab w:val="left" w:pos="1560"/>
        </w:tabs>
        <w:spacing w:after="0"/>
        <w:ind w:right="707"/>
        <w:rPr>
          <w:rFonts w:ascii="Arial" w:hAnsi="Arial" w:cs="Arial"/>
          <w:color w:val="FF0000"/>
          <w:sz w:val="24"/>
          <w:szCs w:val="24"/>
        </w:rPr>
      </w:pPr>
      <w:r w:rsidRPr="00B90169">
        <w:rPr>
          <w:rFonts w:ascii="Arial" w:hAnsi="Arial" w:cs="Arial"/>
          <w:color w:val="FF0000"/>
          <w:sz w:val="24"/>
          <w:szCs w:val="24"/>
        </w:rPr>
        <w:t xml:space="preserve"> </w:t>
      </w:r>
    </w:p>
    <w:p w:rsidR="003C557C" w:rsidRPr="000913BC" w:rsidRDefault="003C557C" w:rsidP="003C557C">
      <w:pPr>
        <w:tabs>
          <w:tab w:val="left" w:pos="709"/>
        </w:tabs>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g - Spis szczegółowych specyfikacji technicznych</w:t>
      </w:r>
    </w:p>
    <w:p w:rsidR="003C557C" w:rsidRPr="000913BC"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Pr>
          <w:rFonts w:ascii="Arial" w:hAnsi="Arial" w:cs="Arial"/>
          <w:color w:val="0D0D0D" w:themeColor="text1" w:themeTint="F2"/>
          <w:sz w:val="24"/>
          <w:szCs w:val="24"/>
        </w:rPr>
        <w:t xml:space="preserve">           -   SST MD</w:t>
      </w:r>
      <w:r w:rsidRPr="000913BC">
        <w:rPr>
          <w:rFonts w:ascii="Arial" w:hAnsi="Arial" w:cs="Arial"/>
          <w:color w:val="0D0D0D" w:themeColor="text1" w:themeTint="F2"/>
          <w:sz w:val="24"/>
          <w:szCs w:val="24"/>
        </w:rPr>
        <w:t xml:space="preserve"> - 01 Roboty w zakresie prac  przygotowawczych</w:t>
      </w:r>
    </w:p>
    <w:p w:rsidR="003C557C" w:rsidRPr="000913BC" w:rsidRDefault="003C557C" w:rsidP="003C557C">
      <w:pPr>
        <w:tabs>
          <w:tab w:val="left" w:pos="1134"/>
          <w:tab w:val="left" w:pos="1276"/>
          <w:tab w:val="left" w:pos="1560"/>
        </w:tabs>
        <w:spacing w:after="0"/>
        <w:ind w:left="2552" w:right="707" w:hanging="2552"/>
        <w:rPr>
          <w:rFonts w:ascii="Arial" w:hAnsi="Arial" w:cs="Arial"/>
          <w:color w:val="0D0D0D" w:themeColor="text1" w:themeTint="F2"/>
          <w:sz w:val="24"/>
          <w:szCs w:val="24"/>
        </w:rPr>
      </w:pPr>
      <w:r>
        <w:rPr>
          <w:rFonts w:ascii="Arial" w:hAnsi="Arial" w:cs="Arial"/>
          <w:color w:val="0D0D0D" w:themeColor="text1" w:themeTint="F2"/>
          <w:sz w:val="24"/>
          <w:szCs w:val="24"/>
        </w:rPr>
        <w:t xml:space="preserve">           -   SST MD</w:t>
      </w:r>
      <w:r w:rsidRPr="000913BC">
        <w:rPr>
          <w:rFonts w:ascii="Arial" w:hAnsi="Arial" w:cs="Arial"/>
          <w:color w:val="0D0D0D" w:themeColor="text1" w:themeTint="F2"/>
          <w:sz w:val="24"/>
          <w:szCs w:val="24"/>
        </w:rPr>
        <w:t xml:space="preserve"> - 02 Roboty w zakresie wykonywania urządzeń odwadniających </w:t>
      </w:r>
    </w:p>
    <w:p w:rsidR="003C557C" w:rsidRDefault="003C557C" w:rsidP="003C557C">
      <w:pPr>
        <w:tabs>
          <w:tab w:val="left" w:pos="1134"/>
          <w:tab w:val="left" w:pos="1276"/>
          <w:tab w:val="left" w:pos="1560"/>
        </w:tabs>
        <w:spacing w:after="0"/>
        <w:ind w:left="2552" w:right="707" w:hanging="2552"/>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           -   SST MD</w:t>
      </w:r>
      <w:r w:rsidRPr="000913BC">
        <w:rPr>
          <w:rFonts w:ascii="Arial" w:hAnsi="Arial" w:cs="Arial"/>
          <w:color w:val="0D0D0D" w:themeColor="text1" w:themeTint="F2"/>
          <w:sz w:val="24"/>
          <w:szCs w:val="24"/>
        </w:rPr>
        <w:t xml:space="preserve"> - 03 Roboty w zakresie wykonywania poszczególnych warstw konstrukcyjnych</w:t>
      </w:r>
    </w:p>
    <w:p w:rsidR="003C557C" w:rsidRDefault="003C557C" w:rsidP="003C557C">
      <w:pPr>
        <w:tabs>
          <w:tab w:val="left" w:pos="1134"/>
          <w:tab w:val="left" w:pos="1276"/>
          <w:tab w:val="left" w:pos="1560"/>
        </w:tabs>
        <w:spacing w:after="0"/>
        <w:ind w:left="2552" w:right="707" w:hanging="1843"/>
        <w:rPr>
          <w:rFonts w:ascii="Arial" w:hAnsi="Arial" w:cs="Arial"/>
          <w:color w:val="0D0D0D" w:themeColor="text1" w:themeTint="F2"/>
          <w:sz w:val="24"/>
          <w:szCs w:val="24"/>
        </w:rPr>
      </w:pPr>
      <w:r>
        <w:rPr>
          <w:rFonts w:ascii="Arial" w:hAnsi="Arial" w:cs="Arial"/>
          <w:color w:val="0D0D0D" w:themeColor="text1" w:themeTint="F2"/>
          <w:sz w:val="24"/>
          <w:szCs w:val="24"/>
        </w:rPr>
        <w:t>-   SST MD - 04</w:t>
      </w:r>
      <w:r w:rsidRPr="000913BC">
        <w:rPr>
          <w:rFonts w:ascii="Arial" w:hAnsi="Arial" w:cs="Arial"/>
          <w:color w:val="0D0D0D" w:themeColor="text1" w:themeTint="F2"/>
          <w:sz w:val="24"/>
          <w:szCs w:val="24"/>
        </w:rPr>
        <w:t xml:space="preserve"> Rob</w:t>
      </w:r>
      <w:r>
        <w:rPr>
          <w:rFonts w:ascii="Arial" w:hAnsi="Arial" w:cs="Arial"/>
          <w:color w:val="0D0D0D" w:themeColor="text1" w:themeTint="F2"/>
          <w:sz w:val="24"/>
          <w:szCs w:val="24"/>
        </w:rPr>
        <w:t>oty w zakresie wykonywania zabezpieczeń istniejącego drzewostanu</w:t>
      </w:r>
    </w:p>
    <w:p w:rsidR="003C557C" w:rsidRPr="000913BC"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p>
    <w:p w:rsidR="003C557C" w:rsidRPr="000913BC"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h - Klasyfikacja robót wg Wspólnego Słownika Zamówień (CPV):</w:t>
      </w:r>
    </w:p>
    <w:p w:rsidR="003C557C" w:rsidRPr="000913BC" w:rsidRDefault="003C557C" w:rsidP="003C557C">
      <w:pPr>
        <w:pStyle w:val="Akapitzlist"/>
        <w:numPr>
          <w:ilvl w:val="0"/>
          <w:numId w:val="4"/>
        </w:numPr>
        <w:tabs>
          <w:tab w:val="left" w:pos="1134"/>
          <w:tab w:val="left" w:pos="1276"/>
          <w:tab w:val="left" w:pos="1560"/>
        </w:tabs>
        <w:spacing w:after="0"/>
        <w:ind w:left="1276" w:right="707" w:hanging="567"/>
        <w:rPr>
          <w:rFonts w:ascii="Arial" w:hAnsi="Arial" w:cs="Arial"/>
          <w:color w:val="0D0D0D" w:themeColor="text1" w:themeTint="F2"/>
          <w:sz w:val="24"/>
          <w:szCs w:val="24"/>
        </w:rPr>
      </w:pPr>
      <w:r w:rsidRPr="000913BC">
        <w:rPr>
          <w:rFonts w:ascii="Arial" w:hAnsi="Arial" w:cs="Arial"/>
          <w:color w:val="0D0D0D" w:themeColor="text1" w:themeTint="F2"/>
          <w:sz w:val="24"/>
          <w:szCs w:val="24"/>
        </w:rPr>
        <w:t>45111200-0 Roboty w zakresie przygotowania terenu, roboty ziemne</w:t>
      </w:r>
    </w:p>
    <w:p w:rsidR="003C557C" w:rsidRPr="000913BC" w:rsidRDefault="003C557C" w:rsidP="003C557C">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0913BC">
        <w:rPr>
          <w:rFonts w:ascii="Arial" w:hAnsi="Arial" w:cs="Arial"/>
          <w:color w:val="0D0D0D" w:themeColor="text1" w:themeTint="F2"/>
          <w:sz w:val="24"/>
          <w:szCs w:val="24"/>
        </w:rPr>
        <w:t>45233200-1 Roboty w zakresie różnych nawierzchni</w:t>
      </w:r>
    </w:p>
    <w:p w:rsidR="003C557C" w:rsidRPr="000913BC" w:rsidRDefault="003C557C" w:rsidP="003C557C">
      <w:pPr>
        <w:pStyle w:val="Akapitzlist"/>
        <w:numPr>
          <w:ilvl w:val="0"/>
          <w:numId w:val="1"/>
        </w:numPr>
        <w:tabs>
          <w:tab w:val="left" w:pos="1134"/>
          <w:tab w:val="left" w:pos="1276"/>
          <w:tab w:val="left" w:pos="1560"/>
        </w:tabs>
        <w:spacing w:after="0"/>
        <w:ind w:left="0" w:right="707" w:firstLine="709"/>
        <w:rPr>
          <w:rFonts w:ascii="Arial" w:hAnsi="Arial" w:cs="Arial"/>
          <w:color w:val="0D0D0D" w:themeColor="text1" w:themeTint="F2"/>
          <w:sz w:val="24"/>
          <w:szCs w:val="24"/>
        </w:rPr>
      </w:pPr>
      <w:r w:rsidRPr="000913BC">
        <w:rPr>
          <w:rFonts w:ascii="Arial" w:hAnsi="Arial" w:cs="Arial"/>
          <w:color w:val="0D0D0D" w:themeColor="text1" w:themeTint="F2"/>
          <w:sz w:val="24"/>
          <w:szCs w:val="24"/>
        </w:rPr>
        <w:t>45000000-7 Roboty budowlane</w:t>
      </w:r>
    </w:p>
    <w:p w:rsidR="003C557C" w:rsidRPr="00B90169" w:rsidRDefault="003C557C" w:rsidP="003C557C">
      <w:pPr>
        <w:pStyle w:val="Akapitzlist"/>
        <w:tabs>
          <w:tab w:val="left" w:pos="1134"/>
          <w:tab w:val="left" w:pos="1276"/>
          <w:tab w:val="left" w:pos="1560"/>
        </w:tabs>
        <w:spacing w:after="0"/>
        <w:ind w:left="709" w:right="707"/>
        <w:rPr>
          <w:rFonts w:ascii="Arial" w:hAnsi="Arial" w:cs="Arial"/>
          <w:color w:val="FF0000"/>
          <w:sz w:val="24"/>
          <w:szCs w:val="24"/>
        </w:rPr>
      </w:pPr>
    </w:p>
    <w:p w:rsidR="003C557C" w:rsidRPr="000913BC" w:rsidRDefault="003C557C" w:rsidP="003C557C">
      <w:pPr>
        <w:tabs>
          <w:tab w:val="left" w:pos="1134"/>
          <w:tab w:val="left" w:pos="1276"/>
          <w:tab w:val="left" w:pos="1560"/>
        </w:tabs>
        <w:spacing w:after="0"/>
        <w:ind w:right="707"/>
        <w:jc w:val="both"/>
        <w:rPr>
          <w:rFonts w:ascii="Arial" w:hAnsi="Arial" w:cs="Arial"/>
          <w:color w:val="0D0D0D" w:themeColor="text1" w:themeTint="F2"/>
          <w:sz w:val="24"/>
          <w:szCs w:val="24"/>
          <w:u w:val="single"/>
        </w:rPr>
      </w:pPr>
      <w:r w:rsidRPr="000913BC">
        <w:rPr>
          <w:rFonts w:ascii="Arial" w:hAnsi="Arial" w:cs="Arial"/>
          <w:color w:val="0D0D0D" w:themeColor="text1" w:themeTint="F2"/>
          <w:sz w:val="24"/>
          <w:szCs w:val="24"/>
          <w:u w:val="single"/>
        </w:rPr>
        <w:t xml:space="preserve">Zgodność robót z dokumentację techniczną: </w:t>
      </w:r>
    </w:p>
    <w:p w:rsidR="003C557C" w:rsidRPr="000913BC" w:rsidRDefault="003C557C" w:rsidP="003C557C">
      <w:pPr>
        <w:tabs>
          <w:tab w:val="left" w:pos="1134"/>
          <w:tab w:val="left" w:pos="1276"/>
          <w:tab w:val="left" w:pos="1560"/>
          <w:tab w:val="left" w:pos="8931"/>
          <w:tab w:val="left" w:pos="9072"/>
        </w:tabs>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odpowiedzialny za jakość prac i ich zgodność z dokumentacją kontraktową i techniczną, specyfikacjami technicznymi  i instrukcjami zarządzającego realizacją umowy. Wykonawca jest zobowiązany wykonywać wszystkie roboty ściśle według otrzymanej dokumentacji technicznej. Jeżeli w czasie realizacji robót okaże się, że dokumentacja projektowa dostarczona przez Zamawiającego wymaga uzupełnień, Wykonawca  przygotuje na własny koszt niezbędne rysunki i przedłoży je do akceptacji zarządzającemu realizacją umowy.</w:t>
      </w:r>
    </w:p>
    <w:p w:rsidR="003C557C" w:rsidRPr="000913BC" w:rsidRDefault="003C557C" w:rsidP="003C557C">
      <w:pPr>
        <w:tabs>
          <w:tab w:val="left" w:pos="1134"/>
          <w:tab w:val="left" w:pos="1276"/>
          <w:tab w:val="left" w:pos="1560"/>
          <w:tab w:val="left" w:pos="8931"/>
          <w:tab w:val="left" w:pos="9072"/>
        </w:tabs>
        <w:spacing w:after="0"/>
        <w:ind w:right="70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Inwestycja winna spełniać   wymagania określone w:</w:t>
      </w:r>
    </w:p>
    <w:p w:rsidR="003C557C" w:rsidRPr="000913BC" w:rsidRDefault="003C557C" w:rsidP="003C557C">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Przepisach techniczno-budowlanych</w:t>
      </w:r>
    </w:p>
    <w:p w:rsidR="003C557C" w:rsidRPr="000913BC" w:rsidRDefault="003C557C" w:rsidP="003C557C">
      <w:pPr>
        <w:pStyle w:val="Akapitzlist"/>
        <w:numPr>
          <w:ilvl w:val="0"/>
          <w:numId w:val="2"/>
        </w:numPr>
        <w:tabs>
          <w:tab w:val="left" w:pos="1134"/>
          <w:tab w:val="left" w:pos="1276"/>
          <w:tab w:val="left" w:pos="1560"/>
        </w:tabs>
        <w:spacing w:after="0"/>
        <w:ind w:left="0" w:right="707" w:firstLine="56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Polskich Normach </w:t>
      </w:r>
    </w:p>
    <w:p w:rsidR="003C557C" w:rsidRPr="000913BC" w:rsidRDefault="003C557C" w:rsidP="003C557C">
      <w:pPr>
        <w:pStyle w:val="Akapitzlist"/>
        <w:numPr>
          <w:ilvl w:val="0"/>
          <w:numId w:val="2"/>
        </w:numPr>
        <w:tabs>
          <w:tab w:val="left" w:pos="1134"/>
          <w:tab w:val="left" w:pos="1276"/>
          <w:tab w:val="left" w:pos="1560"/>
        </w:tabs>
        <w:spacing w:after="0"/>
        <w:ind w:left="1134" w:right="707" w:hanging="567"/>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Atestach, aprobatach technicznych i innych dokumentach normujących             wprowadzenie wyrobów do obrotu i stosowania w budownictwie</w:t>
      </w:r>
    </w:p>
    <w:p w:rsidR="003C557C" w:rsidRPr="00B90169" w:rsidRDefault="003C557C" w:rsidP="003C557C">
      <w:pPr>
        <w:tabs>
          <w:tab w:val="left" w:pos="1134"/>
          <w:tab w:val="left" w:pos="1276"/>
        </w:tabs>
        <w:spacing w:after="0"/>
        <w:ind w:right="707"/>
        <w:jc w:val="both"/>
        <w:rPr>
          <w:rFonts w:ascii="Arial" w:hAnsi="Arial" w:cs="Arial"/>
          <w:color w:val="FF0000"/>
          <w:sz w:val="24"/>
          <w:szCs w:val="24"/>
        </w:rPr>
      </w:pPr>
    </w:p>
    <w:p w:rsidR="003C557C" w:rsidRPr="000913BC" w:rsidRDefault="003C557C" w:rsidP="003C557C">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robót</w:t>
      </w:r>
    </w:p>
    <w:p w:rsidR="003C557C" w:rsidRPr="000913BC" w:rsidRDefault="003C557C" w:rsidP="003C557C">
      <w:pPr>
        <w:pStyle w:val="Akapitzlist"/>
        <w:tabs>
          <w:tab w:val="left" w:pos="1134"/>
          <w:tab w:val="left" w:pos="1276"/>
          <w:tab w:val="left" w:pos="9072"/>
        </w:tabs>
        <w:spacing w:after="0"/>
        <w:ind w:left="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robót jest odpowiedzialny za jakość  wykonania oraz za ich zgodność z kosztorysem ofertowym, specyfikacją techniczną, planem zagospodarowania działki i poleceniami Inspektora Nadzoru</w:t>
      </w:r>
    </w:p>
    <w:p w:rsidR="003C557C" w:rsidRPr="000913BC" w:rsidRDefault="003C557C" w:rsidP="003C557C">
      <w:pPr>
        <w:autoSpaceDE w:val="0"/>
        <w:autoSpaceDN w:val="0"/>
        <w:adjustRightInd w:val="0"/>
        <w:spacing w:after="0" w:line="240" w:lineRule="auto"/>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a - Zakres robót</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powinien zapewnić całość robocizny, materiałów, sprzętu, narzędzi,</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transportu i dostaw, niezbędnych do wykonania robót objętych umową, zgodnie z jej warunkami, dokumentacja projektową, ST i ewentualnymi wskazówkami Inspektora Nadzoru. Przed ostatecznym odbiorem robót Wykonawca uporządkuje plac budowy i przyległy teren, dokona rozliczenia wykonanych robót, dostaw inwestorskich i przygotuje obiekt do przekazania.</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wykona do dnia odbioru i przedstawi Inwestorowi komplet dokumentów budowy, wymagany przepisami prawa budowlanego. Dokona rozliczenia z Inwestorem za zużyte media i wynajmowane pomieszczenia.</w:t>
      </w:r>
    </w:p>
    <w:p w:rsidR="003C557C" w:rsidRPr="00B90169" w:rsidRDefault="003C557C" w:rsidP="003C557C">
      <w:pPr>
        <w:autoSpaceDE w:val="0"/>
        <w:autoSpaceDN w:val="0"/>
        <w:adjustRightInd w:val="0"/>
        <w:spacing w:after="0"/>
        <w:rPr>
          <w:rFonts w:ascii="Arial" w:hAnsi="Arial" w:cs="Arial"/>
          <w:color w:val="FF0000"/>
          <w:sz w:val="24"/>
          <w:szCs w:val="24"/>
        </w:rPr>
      </w:pPr>
    </w:p>
    <w:p w:rsidR="003C557C" w:rsidRPr="000913BC" w:rsidRDefault="003C557C" w:rsidP="003C557C">
      <w:pPr>
        <w:autoSpaceDE w:val="0"/>
        <w:autoSpaceDN w:val="0"/>
        <w:adjustRightInd w:val="0"/>
        <w:spacing w:after="0"/>
        <w:rPr>
          <w:rFonts w:ascii="Arial" w:hAnsi="Arial" w:cs="Arial"/>
          <w:color w:val="0D0D0D" w:themeColor="text1" w:themeTint="F2"/>
          <w:sz w:val="24"/>
          <w:szCs w:val="24"/>
        </w:rPr>
      </w:pPr>
      <w:r w:rsidRPr="000913BC">
        <w:rPr>
          <w:rFonts w:ascii="Arial" w:hAnsi="Arial" w:cs="Arial"/>
          <w:bCs/>
          <w:color w:val="0D0D0D" w:themeColor="text1" w:themeTint="F2"/>
          <w:sz w:val="24"/>
          <w:szCs w:val="24"/>
        </w:rPr>
        <w:t>b - Zgodno</w:t>
      </w:r>
      <w:r w:rsidRPr="000913BC">
        <w:rPr>
          <w:rFonts w:ascii="Arial" w:hAnsi="Arial" w:cs="Arial"/>
          <w:color w:val="0D0D0D" w:themeColor="text1" w:themeTint="F2"/>
          <w:sz w:val="24"/>
          <w:szCs w:val="24"/>
        </w:rPr>
        <w:t xml:space="preserve">ść </w:t>
      </w:r>
      <w:r w:rsidRPr="000913BC">
        <w:rPr>
          <w:rFonts w:ascii="Arial" w:hAnsi="Arial" w:cs="Arial"/>
          <w:bCs/>
          <w:color w:val="0D0D0D" w:themeColor="text1" w:themeTint="F2"/>
          <w:sz w:val="24"/>
          <w:szCs w:val="24"/>
        </w:rPr>
        <w:t>robót z dokumentacj</w:t>
      </w:r>
      <w:r w:rsidRPr="000913BC">
        <w:rPr>
          <w:rFonts w:ascii="Arial" w:hAnsi="Arial" w:cs="Arial"/>
          <w:color w:val="0D0D0D" w:themeColor="text1" w:themeTint="F2"/>
          <w:sz w:val="24"/>
          <w:szCs w:val="24"/>
        </w:rPr>
        <w:t xml:space="preserve">ą </w:t>
      </w:r>
      <w:r w:rsidRPr="000913BC">
        <w:rPr>
          <w:rFonts w:ascii="Arial" w:hAnsi="Arial" w:cs="Arial"/>
          <w:bCs/>
          <w:color w:val="0D0D0D" w:themeColor="text1" w:themeTint="F2"/>
          <w:sz w:val="24"/>
          <w:szCs w:val="24"/>
        </w:rPr>
        <w:t>projektow</w:t>
      </w:r>
      <w:r w:rsidRPr="000913BC">
        <w:rPr>
          <w:rFonts w:ascii="Arial" w:hAnsi="Arial" w:cs="Arial"/>
          <w:color w:val="0D0D0D" w:themeColor="text1" w:themeTint="F2"/>
          <w:sz w:val="24"/>
          <w:szCs w:val="24"/>
        </w:rPr>
        <w:t>ą</w:t>
      </w:r>
    </w:p>
    <w:p w:rsidR="003C557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Projekt budowlany (PB), projekt wykonawczy (PW) i Specyfikacje Techniczne (ST) oraz inne dodatkowe dokumenty przekazane przez Inspektora Nadzoru (np. </w:t>
      </w:r>
      <w:r w:rsidRPr="000913BC">
        <w:rPr>
          <w:rFonts w:ascii="Arial" w:hAnsi="Arial" w:cs="Arial"/>
          <w:color w:val="0D0D0D" w:themeColor="text1" w:themeTint="F2"/>
          <w:sz w:val="24"/>
          <w:szCs w:val="24"/>
        </w:rPr>
        <w:lastRenderedPageBreak/>
        <w:t>protokoły konieczności na roboty dodatkowe, zamienne i zaniechania) stanowią o zamówionym zakresie i są integralną częścią umowy, a wymagania w nich zawarte są obowiązujące dla Wykonawcy.</w:t>
      </w:r>
    </w:p>
    <w:p w:rsidR="003C557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p>
    <w:p w:rsidR="003C557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nie może wykorzystywać błędów w PB lub ich pomijać. O ich wykryciu powinien natychmiast powiadomić Inspektora nadzoru, który w porozumieniu z Projektantem dokona odpowiednich zmian lub poprawek.</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Wszystkie wykonane roboty i dostarczone materiały winny być zgodne PB, PW i ST.</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Dane określone w PB, PW i w ST uważane są za wartości docelowe, od których dopuszczalne są odchylenia w ramach określonego przedziału tolerancji.</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Cechy materiałów muszą być jednorodne i wykazywać zgodność z określonymi wymogami, a rozrzuty tych cech nie mogą przekraczać dopuszczalnego przedziału tolerancji.</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przypadku gdy roboty lub materiały nie będą w pełni zgodne z PB, PW lub ST i wpłynie to na zmianę parametrów wykonanych elementów budowli, to takie materiały winny być niezwłocznie zastąpione innymi, a roboty wykonane od nowa na koszt Wykonawcy.</w:t>
      </w:r>
    </w:p>
    <w:p w:rsidR="003C557C" w:rsidRPr="00B90169" w:rsidRDefault="003C557C" w:rsidP="003C557C">
      <w:pPr>
        <w:pStyle w:val="Akapitzlist"/>
        <w:tabs>
          <w:tab w:val="left" w:pos="1134"/>
          <w:tab w:val="left" w:pos="1276"/>
          <w:tab w:val="left" w:pos="9072"/>
        </w:tabs>
        <w:spacing w:after="0"/>
        <w:ind w:left="0"/>
        <w:rPr>
          <w:rFonts w:ascii="Times New Roman" w:hAnsi="Times New Roman" w:cs="Times New Roman"/>
          <w:color w:val="FF0000"/>
          <w:sz w:val="24"/>
          <w:szCs w:val="24"/>
        </w:rPr>
      </w:pPr>
    </w:p>
    <w:p w:rsidR="003C557C" w:rsidRPr="007C0004" w:rsidRDefault="003C557C" w:rsidP="003C557C">
      <w:pPr>
        <w:autoSpaceDE w:val="0"/>
        <w:autoSpaceDN w:val="0"/>
        <w:adjustRightInd w:val="0"/>
        <w:spacing w:after="0"/>
        <w:rPr>
          <w:rFonts w:ascii="Arial" w:hAnsi="Arial" w:cs="Arial"/>
          <w:bCs/>
          <w:color w:val="0D0D0D" w:themeColor="text1" w:themeTint="F2"/>
          <w:sz w:val="24"/>
          <w:szCs w:val="24"/>
        </w:rPr>
      </w:pPr>
      <w:r w:rsidRPr="007C0004">
        <w:rPr>
          <w:rFonts w:ascii="Arial" w:hAnsi="Arial" w:cs="Arial"/>
          <w:bCs/>
          <w:color w:val="0D0D0D" w:themeColor="text1" w:themeTint="F2"/>
          <w:sz w:val="24"/>
          <w:szCs w:val="24"/>
        </w:rPr>
        <w:t>c - Dokumentacja projektowa</w:t>
      </w:r>
    </w:p>
    <w:p w:rsidR="003C557C" w:rsidRPr="007C0004" w:rsidRDefault="003C557C" w:rsidP="003C557C">
      <w:pPr>
        <w:autoSpaceDE w:val="0"/>
        <w:autoSpaceDN w:val="0"/>
        <w:adjustRightInd w:val="0"/>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Przekazana dokumentacja projektowa zawiera:</w:t>
      </w:r>
    </w:p>
    <w:p w:rsidR="003C557C" w:rsidRPr="007C0004" w:rsidRDefault="003C557C" w:rsidP="003C557C">
      <w:pPr>
        <w:autoSpaceDE w:val="0"/>
        <w:autoSpaceDN w:val="0"/>
        <w:adjustRightInd w:val="0"/>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Projekt budowlany z częścią drogową i sanitarną zawierającą opis techniczny i część graficzną, oraz projekt wykonawczy zawierający rozwiązania szczegółowe i karty przedmiarów dla każdego odcinka robót. Projekt wykonawczy również zawiera opis techniczny i część graficzną.</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 xml:space="preserve">    - opis techniczny,</w:t>
      </w:r>
    </w:p>
    <w:p w:rsidR="003C557C" w:rsidRPr="00B90169" w:rsidRDefault="003C557C" w:rsidP="003C557C">
      <w:pPr>
        <w:autoSpaceDE w:val="0"/>
        <w:autoSpaceDN w:val="0"/>
        <w:adjustRightInd w:val="0"/>
        <w:spacing w:after="0"/>
        <w:jc w:val="both"/>
        <w:rPr>
          <w:rFonts w:ascii="Arial" w:hAnsi="Arial" w:cs="Arial"/>
          <w:color w:val="FF0000"/>
          <w:sz w:val="24"/>
          <w:szCs w:val="24"/>
        </w:rPr>
      </w:pPr>
      <w:r w:rsidRPr="000913BC">
        <w:rPr>
          <w:rFonts w:ascii="Arial" w:hAnsi="Arial" w:cs="Arial"/>
          <w:color w:val="0D0D0D" w:themeColor="text1" w:themeTint="F2"/>
          <w:sz w:val="24"/>
          <w:szCs w:val="24"/>
        </w:rPr>
        <w:t xml:space="preserve">    - część graficzną</w:t>
      </w:r>
    </w:p>
    <w:p w:rsidR="003C557C" w:rsidRPr="00B90169" w:rsidRDefault="003C557C" w:rsidP="003C557C">
      <w:pPr>
        <w:autoSpaceDE w:val="0"/>
        <w:autoSpaceDN w:val="0"/>
        <w:adjustRightInd w:val="0"/>
        <w:spacing w:after="0"/>
        <w:rPr>
          <w:rFonts w:ascii="Arial" w:hAnsi="Arial" w:cs="Arial"/>
          <w:color w:val="FF0000"/>
          <w:sz w:val="24"/>
          <w:szCs w:val="24"/>
        </w:rPr>
      </w:pPr>
    </w:p>
    <w:p w:rsidR="003C557C" w:rsidRPr="000913BC" w:rsidRDefault="003C557C" w:rsidP="003C557C">
      <w:pPr>
        <w:autoSpaceDE w:val="0"/>
        <w:autoSpaceDN w:val="0"/>
        <w:adjustRightInd w:val="0"/>
        <w:spacing w:after="0"/>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d - Teren budowy</w:t>
      </w:r>
    </w:p>
    <w:p w:rsidR="003C557C" w:rsidRPr="000913BC" w:rsidRDefault="003C557C" w:rsidP="003C557C">
      <w:pPr>
        <w:autoSpaceDE w:val="0"/>
        <w:autoSpaceDN w:val="0"/>
        <w:adjustRightInd w:val="0"/>
        <w:spacing w:after="0"/>
        <w:jc w:val="both"/>
        <w:rPr>
          <w:rFonts w:ascii="Arial" w:hAnsi="Arial" w:cs="Arial"/>
          <w:bCs/>
          <w:color w:val="0D0D0D" w:themeColor="text1" w:themeTint="F2"/>
          <w:sz w:val="24"/>
          <w:szCs w:val="24"/>
          <w:u w:val="single"/>
        </w:rPr>
      </w:pPr>
      <w:r w:rsidRPr="000913BC">
        <w:rPr>
          <w:rFonts w:ascii="Arial" w:hAnsi="Arial" w:cs="Arial"/>
          <w:bCs/>
          <w:color w:val="0D0D0D" w:themeColor="text1" w:themeTint="F2"/>
          <w:sz w:val="24"/>
          <w:szCs w:val="24"/>
          <w:u w:val="single"/>
        </w:rPr>
        <w:t>Przekazanie terenu budowy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dostarczy Inwestorowi, w ciągu 14 dni, przed ustalonym w umowie terminem przekazania terenu budowy oświadczenia osób funkcyjnych o przyjęciu obowiązków na budowie (kierownik budowy),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Inwestor przekaże teren budowy wykonawcy w terminie ustalonym umową.</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dniu przekazania placu budowy Inwestor przekaże Wykonawcy dziennik budowy (jeśli jest niezbędny)  wraz ze wszystkimi uzgodnieniami prawnymi i administracyjnymi. Wskaże punkt poboru wody i energii elektrycznej oraz punkty osnowy geodezyjnej. Wykonawca wykona z materiałów własnych, a po zakończeniu robót usunie nieodpłatnie opomiarowanie punktów poboru mediów w sposób uzgodniony z dostawcą (użytkownikiem obiektu).</w:t>
      </w:r>
    </w:p>
    <w:p w:rsidR="003C557C" w:rsidRPr="00B90169" w:rsidRDefault="003C557C" w:rsidP="003C557C">
      <w:pPr>
        <w:autoSpaceDE w:val="0"/>
        <w:autoSpaceDN w:val="0"/>
        <w:adjustRightInd w:val="0"/>
        <w:spacing w:after="0"/>
        <w:jc w:val="both"/>
        <w:rPr>
          <w:rFonts w:ascii="Arial" w:hAnsi="Arial" w:cs="Arial"/>
          <w:color w:val="FF0000"/>
          <w:sz w:val="24"/>
          <w:szCs w:val="24"/>
        </w:rPr>
      </w:pPr>
    </w:p>
    <w:p w:rsidR="003C557C" w:rsidRPr="000913BC" w:rsidRDefault="003C557C" w:rsidP="003C557C">
      <w:pPr>
        <w:autoSpaceDE w:val="0"/>
        <w:autoSpaceDN w:val="0"/>
        <w:adjustRightInd w:val="0"/>
        <w:spacing w:after="0"/>
        <w:jc w:val="both"/>
        <w:rPr>
          <w:rFonts w:ascii="Arial" w:hAnsi="Arial" w:cs="Arial"/>
          <w:bCs/>
          <w:color w:val="0D0D0D" w:themeColor="text1" w:themeTint="F2"/>
          <w:sz w:val="24"/>
          <w:szCs w:val="24"/>
          <w:u w:val="single"/>
        </w:rPr>
      </w:pPr>
      <w:r w:rsidRPr="000913BC">
        <w:rPr>
          <w:rFonts w:ascii="Arial" w:hAnsi="Arial" w:cs="Arial"/>
          <w:bCs/>
          <w:color w:val="0D0D0D" w:themeColor="text1" w:themeTint="F2"/>
          <w:sz w:val="24"/>
          <w:szCs w:val="24"/>
          <w:u w:val="single"/>
        </w:rPr>
        <w:t>Zabezpieczenie terenu budowy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Fakt przystąpienia i prowadzenie robót Wykonawca obwieści publicznie w sposób</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uzgodniony z Inspektorem nadzoru oraz przez umieszczenie, w miejscach i ilościach</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określonych przez Inspektora nadzoru, tablic informacyjnych i ostrzegawczych - w miarę potrzeb podświetlanych. Inspektor nadzoru określi niezbędny sposób ogrodzenia terenu budowy. Koszt zabezpieczenia terenu budowy nie podlega odrębnej zapłacie i przyjmuje się, że jest włączony w cenę umowną.</w:t>
      </w:r>
    </w:p>
    <w:p w:rsidR="003C557C" w:rsidRPr="00B90169" w:rsidRDefault="003C557C" w:rsidP="003C557C">
      <w:pPr>
        <w:autoSpaceDE w:val="0"/>
        <w:autoSpaceDN w:val="0"/>
        <w:adjustRightInd w:val="0"/>
        <w:spacing w:after="0"/>
        <w:rPr>
          <w:rFonts w:ascii="Arial" w:hAnsi="Arial" w:cs="Arial"/>
          <w:color w:val="FF0000"/>
          <w:sz w:val="24"/>
          <w:szCs w:val="24"/>
        </w:rPr>
      </w:pPr>
    </w:p>
    <w:p w:rsidR="003C557C" w:rsidRPr="000913BC" w:rsidRDefault="003C557C" w:rsidP="003C557C">
      <w:pPr>
        <w:autoSpaceDE w:val="0"/>
        <w:autoSpaceDN w:val="0"/>
        <w:adjustRightInd w:val="0"/>
        <w:spacing w:after="0"/>
        <w:jc w:val="both"/>
        <w:rPr>
          <w:rFonts w:ascii="Arial" w:hAnsi="Arial" w:cs="Arial"/>
          <w:bCs/>
          <w:color w:val="0D0D0D" w:themeColor="text1" w:themeTint="F2"/>
          <w:sz w:val="24"/>
          <w:szCs w:val="24"/>
          <w:u w:val="single"/>
        </w:rPr>
      </w:pPr>
      <w:r w:rsidRPr="000913BC">
        <w:rPr>
          <w:rFonts w:ascii="Arial" w:hAnsi="Arial" w:cs="Arial"/>
          <w:bCs/>
          <w:color w:val="0D0D0D" w:themeColor="text1" w:themeTint="F2"/>
          <w:sz w:val="24"/>
          <w:szCs w:val="24"/>
          <w:u w:val="single"/>
        </w:rPr>
        <w:t>Ochrona i utrzymanie robót</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będzie odpowiedzialny za ochronę robót i za wszelkie materiały i urządzenia używane do robót od daty rozpoczęcia do daty faktycznego zakończenia robót i przekazanie obiektu Inwestorowi. Wykonawca będzie utrzymywać roboty do czasu odbioru ostatecznego.</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Utrzymanie powinno być prowadzone w taki sposób, aby obiekt lub jego elementy były w zadowalającym stanie przez cały czas, do momentu odbioru ostatecznego. Jeśli Wykonawca w jakimkolwiek czasie zaniedba utrzymanie, to na polecenie Inspektora Nadzoru powinien rozpocząć roboty utrzymaniowe nie później niż w 24 godziny po otrzymaniu tego polecenia, pod rygorem wstrzymania robót z winy Wykonawcy.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0913BC" w:rsidRDefault="003C557C" w:rsidP="003C557C">
      <w:pPr>
        <w:autoSpaceDE w:val="0"/>
        <w:autoSpaceDN w:val="0"/>
        <w:adjustRightInd w:val="0"/>
        <w:spacing w:after="0"/>
        <w:jc w:val="both"/>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e - Powi</w:t>
      </w:r>
      <w:r w:rsidRPr="000913BC">
        <w:rPr>
          <w:rFonts w:ascii="Arial" w:hAnsi="Arial" w:cs="Arial"/>
          <w:color w:val="0D0D0D" w:themeColor="text1" w:themeTint="F2"/>
          <w:sz w:val="24"/>
          <w:szCs w:val="24"/>
        </w:rPr>
        <w:t>ą</w:t>
      </w:r>
      <w:r w:rsidRPr="000913BC">
        <w:rPr>
          <w:rFonts w:ascii="Arial" w:hAnsi="Arial" w:cs="Arial"/>
          <w:bCs/>
          <w:color w:val="0D0D0D" w:themeColor="text1" w:themeTint="F2"/>
          <w:sz w:val="24"/>
          <w:szCs w:val="24"/>
        </w:rPr>
        <w:t>zania prawne i odpowiedzialno</w:t>
      </w:r>
      <w:r w:rsidRPr="000913BC">
        <w:rPr>
          <w:rFonts w:ascii="Arial" w:hAnsi="Arial" w:cs="Arial"/>
          <w:color w:val="0D0D0D" w:themeColor="text1" w:themeTint="F2"/>
          <w:sz w:val="24"/>
          <w:szCs w:val="24"/>
        </w:rPr>
        <w:t xml:space="preserve">ść </w:t>
      </w:r>
      <w:r w:rsidRPr="000913BC">
        <w:rPr>
          <w:rFonts w:ascii="Arial" w:hAnsi="Arial" w:cs="Arial"/>
          <w:bCs/>
          <w:color w:val="0D0D0D" w:themeColor="text1" w:themeTint="F2"/>
          <w:sz w:val="24"/>
          <w:szCs w:val="24"/>
        </w:rPr>
        <w:t>prawna</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zobowiązany   jest  znać   i   stosować   wszystkie   przepisy   powszechnie</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obowiązujące oraz przepisy (wydane przez odpowiednie władze miejscowe), które są w jakikolwiek sposób związane z robotami oraz musi być w pełni odpowiedzialny za ich przestrzeganie podczas prowadzenia budowy.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sposób ciągły powinien informować Inspektora Nadzoru o swoich działaniach, przedstawiając kopie zezwoleń i inne odnośne dokumenty.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Jeśli nie dotrzymanie w/w wymagań spowoduje następstwa finansowe lub prawne to w całości obciążą one Wykonawcę.</w:t>
      </w:r>
    </w:p>
    <w:p w:rsidR="003C557C" w:rsidRPr="00B90169" w:rsidRDefault="003C557C" w:rsidP="003C557C">
      <w:pPr>
        <w:autoSpaceDE w:val="0"/>
        <w:autoSpaceDN w:val="0"/>
        <w:adjustRightInd w:val="0"/>
        <w:spacing w:after="0"/>
        <w:jc w:val="both"/>
        <w:rPr>
          <w:rFonts w:ascii="Arial" w:hAnsi="Arial" w:cs="Arial"/>
          <w:color w:val="FF0000"/>
          <w:sz w:val="24"/>
          <w:szCs w:val="24"/>
          <w:highlight w:val="yellow"/>
        </w:rPr>
      </w:pPr>
    </w:p>
    <w:p w:rsidR="003C557C" w:rsidRPr="000913BC" w:rsidRDefault="003C557C" w:rsidP="003C557C">
      <w:pPr>
        <w:autoSpaceDE w:val="0"/>
        <w:autoSpaceDN w:val="0"/>
        <w:adjustRightInd w:val="0"/>
        <w:spacing w:after="0"/>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f - Ochrona własno</w:t>
      </w:r>
      <w:r w:rsidRPr="000913BC">
        <w:rPr>
          <w:rFonts w:ascii="Arial" w:hAnsi="Arial" w:cs="Arial"/>
          <w:color w:val="0D0D0D" w:themeColor="text1" w:themeTint="F2"/>
          <w:sz w:val="24"/>
          <w:szCs w:val="24"/>
        </w:rPr>
        <w:t>ś</w:t>
      </w:r>
      <w:r w:rsidRPr="000913BC">
        <w:rPr>
          <w:rFonts w:ascii="Arial" w:hAnsi="Arial" w:cs="Arial"/>
          <w:bCs/>
          <w:color w:val="0D0D0D" w:themeColor="text1" w:themeTint="F2"/>
          <w:sz w:val="24"/>
          <w:szCs w:val="24"/>
        </w:rPr>
        <w:t>ci publicznej i prywatnej</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zobowiązany do  ochrony   przed   uszkodzeniem   lub    zniszczeniem</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własności publicznej lub prywatnej. Jeżeli w związku  z   zaniedbaniem,   niewłaściwym</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prowadzeniem robót lub brakiem koniecznych działań ze strony Wykonawcy nastąpi uszkodzenie lub zniszczenie własności prywatnej lub publicznej to Wykonawca, na swój koszt, naprawi lub odtworzy uszkodzoną własność. Stan uszkodzonej, a naprawionej własności powinien być nie gorszy niż przed powstaniem uszkodzenia.</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odpowiada za ochronę instalacji na powierzchni ziemi i za urządzenia podziemne oraz musi uzyskać od odpowiednich władz, będących właścicielami tych urządzeń, potwierdzenie informacji o ich lokalizacji (dostarczone przez Inwestora).</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zapewni w czasie trwania robót właściwe oznakowanie i zabezpieczenie przed uszkodzeniem tych instalacji i urządzeń.</w:t>
      </w:r>
    </w:p>
    <w:p w:rsidR="003C557C" w:rsidRPr="000913BC" w:rsidRDefault="003C557C" w:rsidP="003C557C">
      <w:pPr>
        <w:tabs>
          <w:tab w:val="left" w:pos="9072"/>
        </w:tabs>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O fakcie przypadkowego uszkodzenia tych instalacji Wykonawca bezzwłocznie powiadomi Inspektora nadzoru i zainteresowanych użytkowników oraz będzie z nimi </w:t>
      </w:r>
      <w:r w:rsidRPr="000913BC">
        <w:rPr>
          <w:rFonts w:ascii="Arial" w:hAnsi="Arial" w:cs="Arial"/>
          <w:color w:val="0D0D0D" w:themeColor="text1" w:themeTint="F2"/>
          <w:sz w:val="24"/>
          <w:szCs w:val="24"/>
        </w:rPr>
        <w:lastRenderedPageBreak/>
        <w:t>współpracował, dostarczając wszelkiej pomocy potrzebnej przy dokonywaniu napraw.</w:t>
      </w:r>
    </w:p>
    <w:p w:rsidR="003C557C" w:rsidRPr="000913BC" w:rsidRDefault="003C557C" w:rsidP="003C557C">
      <w:pPr>
        <w:pStyle w:val="Akapitzlist"/>
        <w:tabs>
          <w:tab w:val="left" w:pos="1134"/>
          <w:tab w:val="left" w:pos="1276"/>
        </w:tabs>
        <w:spacing w:after="0"/>
        <w:ind w:left="0" w:right="707"/>
        <w:jc w:val="both"/>
        <w:rPr>
          <w:rFonts w:ascii="Arial" w:hAnsi="Arial" w:cs="Arial"/>
          <w:color w:val="0D0D0D" w:themeColor="text1" w:themeTint="F2"/>
          <w:sz w:val="24"/>
          <w:szCs w:val="24"/>
        </w:rPr>
      </w:pPr>
    </w:p>
    <w:p w:rsidR="003C557C" w:rsidRPr="000913BC" w:rsidRDefault="003C557C" w:rsidP="003C557C">
      <w:pPr>
        <w:autoSpaceDE w:val="0"/>
        <w:autoSpaceDN w:val="0"/>
        <w:adjustRightInd w:val="0"/>
        <w:spacing w:after="0"/>
        <w:jc w:val="both"/>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 xml:space="preserve">g - Ochrona </w:t>
      </w:r>
      <w:r w:rsidRPr="000913BC">
        <w:rPr>
          <w:rFonts w:ascii="Arial" w:hAnsi="Arial" w:cs="Arial"/>
          <w:color w:val="0D0D0D" w:themeColor="text1" w:themeTint="F2"/>
          <w:sz w:val="24"/>
          <w:szCs w:val="24"/>
        </w:rPr>
        <w:t>ś</w:t>
      </w:r>
      <w:r w:rsidRPr="000913BC">
        <w:rPr>
          <w:rFonts w:ascii="Arial" w:hAnsi="Arial" w:cs="Arial"/>
          <w:bCs/>
          <w:color w:val="0D0D0D" w:themeColor="text1" w:themeTint="F2"/>
          <w:sz w:val="24"/>
          <w:szCs w:val="24"/>
        </w:rPr>
        <w:t>rodowiska w czasie wykonywania robót</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ma obowiązek znać i stosować, w czasie prowadzenia robót, wszelkie</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przepisy ochrony środowiska naturalnego.</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 okresie trwania robót Wykonawca będzie:</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utrzymywać teren budowy i wykopy w stanie bez wody stojącej,</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Opłaty  i  kary za   przekroczenia   w   trakcie   realizacji   robót   norm,   określonych   w odpowiednich przepisach dotyczących ochrony środowiska, obciążają wykonawcę.</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Utylizacja ewentualnych materiałów szkodliwych należy do Wykonawcy i nie podlega</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dodatkowej opłacie.</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0913BC" w:rsidRDefault="003C557C" w:rsidP="003C557C">
      <w:pPr>
        <w:autoSpaceDE w:val="0"/>
        <w:autoSpaceDN w:val="0"/>
        <w:adjustRightInd w:val="0"/>
        <w:spacing w:after="0"/>
        <w:jc w:val="both"/>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h - Ochrona przeciwpo</w:t>
      </w:r>
      <w:r w:rsidRPr="000913BC">
        <w:rPr>
          <w:rFonts w:ascii="Arial" w:hAnsi="Arial" w:cs="Arial"/>
          <w:color w:val="0D0D0D" w:themeColor="text1" w:themeTint="F2"/>
          <w:sz w:val="24"/>
          <w:szCs w:val="24"/>
        </w:rPr>
        <w:t>ż</w:t>
      </w:r>
      <w:r w:rsidRPr="000913BC">
        <w:rPr>
          <w:rFonts w:ascii="Arial" w:hAnsi="Arial" w:cs="Arial"/>
          <w:bCs/>
          <w:color w:val="0D0D0D" w:themeColor="text1" w:themeTint="F2"/>
          <w:sz w:val="24"/>
          <w:szCs w:val="24"/>
        </w:rPr>
        <w:t>arowa.</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będzie przestrzegać przepisów ochrony przeciwpożarowej. Materiały łatwopalne będą składane w sposób zgodny z odpowiednimi przepisami i zabezpieczone przed dostępem osób trzecich. Prace pożarowo niebezpieczne wykonywane będą na zasadach uzgodnionych z przedstawicielami użytkownika nieruchomości.</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będzie odpowiedzialny za wszystkie straty powodowane pożarem wywołanym jego działalnością przy realizacji robót przez personel Wykonawcy.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odpowiadać będzie za straty spowodowane przez pożar wywołany przez osoby trzecie powstały w wyniku zaniedbań w zabezpieczeniu budowy i materiałów niebezpiecznych.</w:t>
      </w:r>
    </w:p>
    <w:p w:rsidR="003C557C" w:rsidRPr="00B90169" w:rsidRDefault="003C557C" w:rsidP="003C557C">
      <w:pPr>
        <w:autoSpaceDE w:val="0"/>
        <w:autoSpaceDN w:val="0"/>
        <w:adjustRightInd w:val="0"/>
        <w:spacing w:after="0"/>
        <w:rPr>
          <w:rFonts w:ascii="Arial" w:hAnsi="Arial" w:cs="Arial"/>
          <w:color w:val="FF0000"/>
          <w:sz w:val="24"/>
          <w:szCs w:val="24"/>
        </w:rPr>
      </w:pPr>
    </w:p>
    <w:p w:rsidR="003C557C" w:rsidRPr="000913BC" w:rsidRDefault="003C557C" w:rsidP="003C557C">
      <w:pPr>
        <w:autoSpaceDE w:val="0"/>
        <w:autoSpaceDN w:val="0"/>
        <w:adjustRightInd w:val="0"/>
        <w:spacing w:after="0"/>
        <w:rPr>
          <w:rFonts w:ascii="Arial" w:hAnsi="Arial" w:cs="Arial"/>
          <w:bCs/>
          <w:color w:val="0D0D0D" w:themeColor="text1" w:themeTint="F2"/>
          <w:sz w:val="24"/>
          <w:szCs w:val="24"/>
        </w:rPr>
      </w:pPr>
      <w:r w:rsidRPr="000913BC">
        <w:rPr>
          <w:rFonts w:ascii="Arial" w:hAnsi="Arial" w:cs="Arial"/>
          <w:bCs/>
          <w:color w:val="0D0D0D" w:themeColor="text1" w:themeTint="F2"/>
          <w:sz w:val="24"/>
          <w:szCs w:val="24"/>
        </w:rPr>
        <w:t>i - Bezpiecze</w:t>
      </w:r>
      <w:r w:rsidRPr="000913BC">
        <w:rPr>
          <w:rFonts w:ascii="Arial" w:hAnsi="Arial" w:cs="Arial"/>
          <w:color w:val="0D0D0D" w:themeColor="text1" w:themeTint="F2"/>
          <w:sz w:val="24"/>
          <w:szCs w:val="24"/>
        </w:rPr>
        <w:t>ń</w:t>
      </w:r>
      <w:r w:rsidRPr="000913BC">
        <w:rPr>
          <w:rFonts w:ascii="Arial" w:hAnsi="Arial" w:cs="Arial"/>
          <w:bCs/>
          <w:color w:val="0D0D0D" w:themeColor="text1" w:themeTint="F2"/>
          <w:sz w:val="24"/>
          <w:szCs w:val="24"/>
        </w:rPr>
        <w:t>stwo i higiena pracy (bhp.)</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Podczas realizacji robót Wykonawca przestrzegać będzie przepisów dotyczących bhp. W szczególności Wykonawca ma obowiązek zadbać, aby personel nie wykonywał pracy w warunkach niebezpiecznych, szkodliwych dla zdrowia oraz nie spełniających odpowiednich wymagań sanitarnych.</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zapewni i będzie utrzymywał wszelkie urządzenia zabezpieczające, socjalne oraz sprzęt i odpowiednią odzież dla ochrony życia i zdrowie osób zatrudnionych na budowie oraz dla zapewnienia bezpieczeństwa publicznego. Uznaje się, że wszystkie koszty związane z wypełnieniem wymagań określonych powyżej nie podlegają odrębnej zapłacie i są uwzględnione w cenie kosztorysowej.</w:t>
      </w:r>
    </w:p>
    <w:p w:rsidR="003C557C" w:rsidRDefault="003C557C" w:rsidP="003C557C">
      <w:pPr>
        <w:tabs>
          <w:tab w:val="left" w:pos="1134"/>
          <w:tab w:val="left" w:pos="1276"/>
          <w:tab w:val="left" w:pos="9355"/>
        </w:tabs>
        <w:spacing w:after="0"/>
        <w:ind w:right="-1"/>
        <w:rPr>
          <w:rFonts w:ascii="Arial" w:hAnsi="Arial" w:cs="Arial"/>
          <w:b/>
          <w:color w:val="0D0D0D" w:themeColor="text1" w:themeTint="F2"/>
          <w:sz w:val="24"/>
          <w:szCs w:val="24"/>
        </w:rPr>
      </w:pPr>
    </w:p>
    <w:p w:rsidR="003C557C" w:rsidRPr="000913BC" w:rsidRDefault="003C557C" w:rsidP="003C557C">
      <w:pPr>
        <w:tabs>
          <w:tab w:val="left" w:pos="1134"/>
          <w:tab w:val="left" w:pos="1276"/>
          <w:tab w:val="left" w:pos="9355"/>
        </w:tabs>
        <w:spacing w:after="0"/>
        <w:ind w:right="-1"/>
        <w:rPr>
          <w:rFonts w:ascii="Arial" w:hAnsi="Arial" w:cs="Arial"/>
          <w:b/>
          <w:color w:val="0D0D0D" w:themeColor="text1" w:themeTint="F2"/>
          <w:sz w:val="24"/>
          <w:szCs w:val="24"/>
        </w:rPr>
      </w:pPr>
    </w:p>
    <w:p w:rsidR="003C557C" w:rsidRPr="000913BC" w:rsidRDefault="003C557C" w:rsidP="003C557C">
      <w:pPr>
        <w:pStyle w:val="Akapitzlist"/>
        <w:numPr>
          <w:ilvl w:val="0"/>
          <w:numId w:val="5"/>
        </w:numPr>
        <w:tabs>
          <w:tab w:val="left" w:pos="1134"/>
          <w:tab w:val="left" w:pos="1276"/>
        </w:tabs>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materiałów</w:t>
      </w:r>
    </w:p>
    <w:p w:rsidR="003C557C" w:rsidRPr="000913BC" w:rsidRDefault="003C557C" w:rsidP="003C557C">
      <w:pPr>
        <w:pStyle w:val="Akapitzlist"/>
        <w:tabs>
          <w:tab w:val="left" w:pos="1134"/>
          <w:tab w:val="left" w:pos="1276"/>
        </w:tabs>
        <w:spacing w:after="0"/>
        <w:ind w:left="0" w:right="707"/>
        <w:rPr>
          <w:rFonts w:ascii="Arial" w:hAnsi="Arial" w:cs="Arial"/>
          <w:b/>
          <w:color w:val="0D0D0D" w:themeColor="text1" w:themeTint="F2"/>
          <w:sz w:val="24"/>
          <w:szCs w:val="24"/>
        </w:rPr>
      </w:pPr>
    </w:p>
    <w:p w:rsidR="003C557C" w:rsidRPr="000913BC" w:rsidRDefault="003C557C" w:rsidP="003C557C">
      <w:pPr>
        <w:pStyle w:val="Akapitzlist"/>
        <w:tabs>
          <w:tab w:val="left" w:pos="1134"/>
          <w:tab w:val="left" w:pos="1276"/>
        </w:tabs>
        <w:spacing w:after="0"/>
        <w:ind w:left="0"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a – Źródła uzyskania materiałów do elementów konstrukcyjnych</w:t>
      </w:r>
    </w:p>
    <w:p w:rsidR="003C557C" w:rsidRPr="000913BC" w:rsidRDefault="003C557C" w:rsidP="003C557C">
      <w:pPr>
        <w:pStyle w:val="Akapitzlist"/>
        <w:tabs>
          <w:tab w:val="left" w:pos="1134"/>
          <w:tab w:val="left" w:pos="1276"/>
          <w:tab w:val="left" w:pos="9355"/>
        </w:tabs>
        <w:spacing w:after="0"/>
        <w:ind w:left="0"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Wykonawca przedstawi Inspektorowi Nadzoru szczegółowe informacje dotyczące zamawiania materiałów i odpowiednie aprobaty techniczne lub świadectwa badań laboratoryjnych oraz próbki do zatwierdzenia przez Inspektora Nadzoru. Materiały budowlane powinny spełniać wymagania jakościowe określone Polskimi Normami i aprobatami technicznymi.</w:t>
      </w:r>
    </w:p>
    <w:p w:rsidR="003C557C" w:rsidRPr="000913BC" w:rsidRDefault="003C557C" w:rsidP="003C557C">
      <w:pPr>
        <w:pStyle w:val="Akapitzlist"/>
        <w:tabs>
          <w:tab w:val="left" w:pos="1134"/>
          <w:tab w:val="left" w:pos="1276"/>
        </w:tabs>
        <w:spacing w:after="0"/>
        <w:ind w:left="0" w:right="707"/>
        <w:rPr>
          <w:rFonts w:ascii="Arial" w:hAnsi="Arial" w:cs="Arial"/>
          <w:color w:val="0D0D0D" w:themeColor="text1" w:themeTint="F2"/>
          <w:sz w:val="24"/>
          <w:szCs w:val="24"/>
        </w:rPr>
      </w:pPr>
    </w:p>
    <w:p w:rsidR="003C557C" w:rsidRPr="000913BC" w:rsidRDefault="003C557C" w:rsidP="003C557C">
      <w:pPr>
        <w:tabs>
          <w:tab w:val="left" w:pos="1134"/>
          <w:tab w:val="left" w:pos="1276"/>
        </w:tabs>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b – Materiały nie odpowiadające wymaganiom jakościowym</w:t>
      </w: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Materiały nie odpowiadające wymogom jakościowym zostaną wywiezione przez Wykonawcę z terenu budowy, bądź złożone w miejscu wskazanym przez Inspektora Nadzoru.</w:t>
      </w: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c – Przechowywanie i składowanie materiałów</w:t>
      </w: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zapewni, aby tymczasowo składowane materiały, do czasu gdy będą one potrzebne do wykonywania robót, były zabezpieczone przed zniszczeniem, zachowały swoją jakość i właściwości do wbudowania i były dostępne do kontroli Inspektora Nadzoru. Miejsca czasowego składowania materiałów będą zlokalizowane w obrębie terenu budowy w miejscu uzgodnionym z Inspektorem Nadzoru.</w:t>
      </w: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 – Wariantowe stosowanie materiałów</w:t>
      </w: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Jeśli dokumentacja przewiduje możliwość stosowania różnych rodzajów materiałów do wykonywania poszczególnych elementów robót, Wykonawca powiadomi Inspektora Nadzoru o zamiarze zastosowania konkretnego rodzaju materiału.</w:t>
      </w:r>
    </w:p>
    <w:p w:rsidR="003C557C" w:rsidRPr="000913BC" w:rsidRDefault="003C557C" w:rsidP="003C557C">
      <w:pPr>
        <w:tabs>
          <w:tab w:val="left" w:pos="1134"/>
          <w:tab w:val="left" w:pos="1276"/>
          <w:tab w:val="left" w:pos="1560"/>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Wybrany i zaakceptowany rodzaj materiału nie może być później zmieniony bez zgody Inspektora Nadzoru.</w:t>
      </w:r>
    </w:p>
    <w:p w:rsidR="003C557C" w:rsidRPr="000913BC" w:rsidRDefault="003C557C" w:rsidP="003C557C">
      <w:pPr>
        <w:tabs>
          <w:tab w:val="left" w:pos="1134"/>
          <w:tab w:val="left" w:pos="1276"/>
          <w:tab w:val="left" w:pos="1560"/>
        </w:tabs>
        <w:spacing w:after="0"/>
        <w:ind w:right="707"/>
        <w:rPr>
          <w:rFonts w:ascii="Arial" w:hAnsi="Arial" w:cs="Arial"/>
          <w:color w:val="0D0D0D" w:themeColor="text1" w:themeTint="F2"/>
          <w:sz w:val="24"/>
          <w:szCs w:val="24"/>
        </w:rPr>
      </w:pPr>
    </w:p>
    <w:p w:rsidR="003C557C" w:rsidRDefault="003C557C" w:rsidP="003C557C">
      <w:pPr>
        <w:pStyle w:val="Akapitzlist"/>
        <w:numPr>
          <w:ilvl w:val="0"/>
          <w:numId w:val="5"/>
        </w:numPr>
        <w:tabs>
          <w:tab w:val="left" w:pos="1134"/>
          <w:tab w:val="left" w:pos="1276"/>
          <w:tab w:val="left" w:pos="1560"/>
        </w:tabs>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sprzętu</w:t>
      </w:r>
    </w:p>
    <w:p w:rsidR="003C557C" w:rsidRPr="000913BC" w:rsidRDefault="003C557C" w:rsidP="003C557C">
      <w:pPr>
        <w:pStyle w:val="Akapitzlist"/>
        <w:tabs>
          <w:tab w:val="left" w:pos="1134"/>
          <w:tab w:val="left" w:pos="1276"/>
          <w:tab w:val="left" w:pos="1560"/>
        </w:tabs>
        <w:spacing w:after="0"/>
        <w:ind w:right="707"/>
        <w:rPr>
          <w:rFonts w:ascii="Arial" w:hAnsi="Arial" w:cs="Arial"/>
          <w:b/>
          <w:color w:val="0D0D0D" w:themeColor="text1" w:themeTint="F2"/>
          <w:sz w:val="24"/>
          <w:szCs w:val="24"/>
        </w:rPr>
      </w:pP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zobowiązany do stosowania jedynie takiego sprzętu, który nie spowoduje niekorzystnego wpływu na jakość wykonywanych robót oraz nie będzie stanowił zagrożenia dla pracowników.</w:t>
      </w: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Liczba i wydajność jednostek sprzętu będzie gwarantować przeprowadzenia robót w terminie określonym w umowie. Wszędzie tam, gdzie jest to wymagane przepisami, Wykonawca dostarczy Inspektorowi Nadzoru kopie dokumentów potwierdzających dopuszczenie sprzętu do użytkowania. </w:t>
      </w: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p>
    <w:p w:rsidR="003C557C" w:rsidRDefault="003C557C" w:rsidP="003C557C">
      <w:pPr>
        <w:pStyle w:val="Akapitzlist"/>
        <w:numPr>
          <w:ilvl w:val="0"/>
          <w:numId w:val="5"/>
        </w:numPr>
        <w:tabs>
          <w:tab w:val="left" w:pos="1134"/>
          <w:tab w:val="left" w:pos="1276"/>
          <w:tab w:val="left" w:pos="1560"/>
          <w:tab w:val="left" w:pos="9355"/>
        </w:tabs>
        <w:spacing w:after="0"/>
        <w:ind w:right="-1"/>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transportu</w:t>
      </w:r>
    </w:p>
    <w:p w:rsidR="003C557C" w:rsidRPr="000913BC" w:rsidRDefault="003C557C" w:rsidP="003C557C">
      <w:pPr>
        <w:pStyle w:val="Akapitzlist"/>
        <w:tabs>
          <w:tab w:val="left" w:pos="1134"/>
          <w:tab w:val="left" w:pos="1276"/>
          <w:tab w:val="left" w:pos="1560"/>
          <w:tab w:val="left" w:pos="9355"/>
        </w:tabs>
        <w:spacing w:after="0"/>
        <w:ind w:right="-1"/>
        <w:rPr>
          <w:rFonts w:ascii="Arial" w:hAnsi="Arial" w:cs="Arial"/>
          <w:b/>
          <w:color w:val="0D0D0D" w:themeColor="text1" w:themeTint="F2"/>
          <w:sz w:val="24"/>
          <w:szCs w:val="24"/>
        </w:rPr>
      </w:pP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a – Ogólne wymagania dotyczące transportu</w:t>
      </w: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Wykonawca jest zobowiązany do stosowania jedynie takich środków transportu, które nie wpłyną niekorzystnie na jakość wykonywanych robót i właściwości przewożonych materiałów. </w:t>
      </w: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Wszelkie materiały powinny być transportowane w sposób zapewniający zachowanie ich jakości i przydatności do robót</w:t>
      </w:r>
    </w:p>
    <w:p w:rsidR="003C557C" w:rsidRPr="00B90169" w:rsidRDefault="003C557C" w:rsidP="003C557C">
      <w:pPr>
        <w:tabs>
          <w:tab w:val="left" w:pos="1134"/>
          <w:tab w:val="left" w:pos="1276"/>
          <w:tab w:val="left" w:pos="1560"/>
          <w:tab w:val="left" w:pos="9355"/>
        </w:tabs>
        <w:spacing w:after="0"/>
        <w:ind w:right="-1"/>
        <w:jc w:val="both"/>
        <w:rPr>
          <w:rFonts w:ascii="Arial" w:hAnsi="Arial" w:cs="Arial"/>
          <w:color w:val="FF0000"/>
          <w:sz w:val="24"/>
          <w:szCs w:val="24"/>
        </w:rPr>
      </w:pPr>
    </w:p>
    <w:p w:rsidR="003C557C" w:rsidRPr="000913BC" w:rsidRDefault="003C557C" w:rsidP="003C557C">
      <w:pPr>
        <w:tabs>
          <w:tab w:val="left" w:pos="0"/>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b – Wymagania dotyczące przewozu po drogach publicznych</w:t>
      </w:r>
    </w:p>
    <w:p w:rsidR="003C557C" w:rsidRPr="000913BC" w:rsidRDefault="003C557C" w:rsidP="003C557C">
      <w:pPr>
        <w:tabs>
          <w:tab w:val="left" w:pos="1134"/>
          <w:tab w:val="left" w:pos="1276"/>
          <w:tab w:val="left" w:pos="1560"/>
          <w:tab w:val="left" w:pos="9355"/>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Przy ruchu na drogach publicznych pojazdy muszą spełniać wymagania dotyczące przepisów ruchu drogowego w odniesieniu do dopuszczalnych obciążeń na osie i innych parametrów technicznych. Wykonawca będzie usuwać na bieżąco, na własny koszt, wszelkie zanieczyszczenia spowodowane jego pojazdami na drogach publicznych oraz dojazdach do terenu budowy.</w:t>
      </w:r>
    </w:p>
    <w:p w:rsidR="003C557C" w:rsidRPr="00B90169" w:rsidRDefault="003C557C" w:rsidP="003C557C">
      <w:pPr>
        <w:spacing w:after="0"/>
        <w:ind w:right="707"/>
        <w:rPr>
          <w:rFonts w:ascii="Arial" w:hAnsi="Arial" w:cs="Arial"/>
          <w:color w:val="FF0000"/>
          <w:sz w:val="24"/>
          <w:szCs w:val="24"/>
        </w:rPr>
      </w:pPr>
    </w:p>
    <w:p w:rsidR="003C557C" w:rsidRDefault="003C557C" w:rsidP="003C557C">
      <w:pPr>
        <w:pStyle w:val="Akapitzlist"/>
        <w:numPr>
          <w:ilvl w:val="0"/>
          <w:numId w:val="5"/>
        </w:numPr>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wykonywania robót</w:t>
      </w:r>
    </w:p>
    <w:p w:rsidR="003C557C" w:rsidRPr="000913BC" w:rsidRDefault="003C557C" w:rsidP="003C557C">
      <w:pPr>
        <w:pStyle w:val="Akapitzlist"/>
        <w:spacing w:after="0"/>
        <w:ind w:right="707"/>
        <w:rPr>
          <w:rFonts w:ascii="Arial" w:hAnsi="Arial" w:cs="Arial"/>
          <w:b/>
          <w:color w:val="0D0D0D" w:themeColor="text1" w:themeTint="F2"/>
          <w:sz w:val="24"/>
          <w:szCs w:val="24"/>
        </w:rPr>
      </w:pPr>
    </w:p>
    <w:p w:rsidR="003C557C" w:rsidRPr="000913BC" w:rsidRDefault="003C557C" w:rsidP="003C557C">
      <w:pPr>
        <w:pStyle w:val="Akapitzlist"/>
        <w:tabs>
          <w:tab w:val="left" w:pos="9355"/>
        </w:tabs>
        <w:spacing w:after="0"/>
        <w:ind w:left="0"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Wykonawca jest odpowiedzialny za prowadzenie robót zgodnie z umową oraz za jakość zastosowanych materiałów i wykonywanych robót, za ich zgodność z dokumentacją oraz poleceniami Inspektora Nadzoru. Następstwa jakiegokolwiek błędu spowodowanego przez Wykonawcę w wytyczeniu i wykonywaniu robót  zostaną, jeśli wymagać tego będzie Inspektor Nadzoru, poprawione przez Wykonawcę na własny koszt. Polecenia Inspektora Nadzoru dotyczące realizacji robót będą wykonywane przez Wykonawcę nie później niż w czasie przez niego wyznaczonym i uzgodnionym z Wykonawcą pod groźbą wstrzymania robót. Skutki finansowe z tytułu wstrzymania robót ponosi Wykonawca. </w:t>
      </w:r>
    </w:p>
    <w:p w:rsidR="003C557C" w:rsidRPr="000913BC" w:rsidRDefault="003C557C" w:rsidP="003C557C">
      <w:pPr>
        <w:autoSpaceDE w:val="0"/>
        <w:autoSpaceDN w:val="0"/>
        <w:adjustRightInd w:val="0"/>
        <w:spacing w:after="0"/>
        <w:rPr>
          <w:rFonts w:ascii="Arial" w:hAnsi="Arial" w:cs="Arial"/>
          <w:color w:val="0D0D0D" w:themeColor="text1" w:themeTint="F2"/>
          <w:sz w:val="24"/>
          <w:szCs w:val="24"/>
        </w:rPr>
      </w:pPr>
      <w:r w:rsidRPr="000913BC">
        <w:rPr>
          <w:rFonts w:ascii="Arial" w:hAnsi="Arial" w:cs="Arial"/>
          <w:color w:val="0D0D0D" w:themeColor="text1" w:themeTint="F2"/>
          <w:sz w:val="24"/>
          <w:szCs w:val="24"/>
        </w:rPr>
        <w:t>W przypadku opóźnień realizacyjnych budowy, stwarzających zagrożenie dla finalnego zakończenia robót, Inspektor ma prawo wprowadzić podwykonawcę na określone roboty na koszt Wykonawcy.</w:t>
      </w:r>
    </w:p>
    <w:p w:rsidR="003C557C" w:rsidRPr="00B90169" w:rsidRDefault="003C557C" w:rsidP="003C557C">
      <w:pPr>
        <w:spacing w:after="0"/>
        <w:ind w:right="707"/>
        <w:rPr>
          <w:rFonts w:ascii="Arial" w:hAnsi="Arial" w:cs="Arial"/>
          <w:color w:val="FF0000"/>
          <w:sz w:val="24"/>
          <w:szCs w:val="24"/>
        </w:rPr>
      </w:pPr>
    </w:p>
    <w:p w:rsidR="003C557C" w:rsidRPr="000913BC" w:rsidRDefault="003C557C" w:rsidP="003C557C">
      <w:pPr>
        <w:pStyle w:val="Akapitzlist"/>
        <w:numPr>
          <w:ilvl w:val="0"/>
          <w:numId w:val="5"/>
        </w:numPr>
        <w:spacing w:after="0"/>
        <w:ind w:right="707"/>
        <w:rPr>
          <w:rFonts w:ascii="Arial" w:hAnsi="Arial" w:cs="Arial"/>
          <w:b/>
          <w:color w:val="0D0D0D" w:themeColor="text1" w:themeTint="F2"/>
          <w:sz w:val="24"/>
          <w:szCs w:val="24"/>
        </w:rPr>
      </w:pPr>
      <w:r w:rsidRPr="000913BC">
        <w:rPr>
          <w:rFonts w:ascii="Arial" w:hAnsi="Arial" w:cs="Arial"/>
          <w:b/>
          <w:color w:val="0D0D0D" w:themeColor="text1" w:themeTint="F2"/>
          <w:sz w:val="24"/>
          <w:szCs w:val="24"/>
        </w:rPr>
        <w:t>Wymagania dotyczące kontroli jakości robót</w:t>
      </w:r>
    </w:p>
    <w:p w:rsidR="003C557C" w:rsidRPr="000913BC" w:rsidRDefault="003C557C" w:rsidP="003C557C">
      <w:pPr>
        <w:tabs>
          <w:tab w:val="left" w:pos="9356"/>
        </w:tabs>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Wykonawca jest odpowiedzialny za pełną kontrolę jakości robót i stosowanych materiałów. Inspektor Nadzoru ustali jaki zakres kontroli jest konieczny, aby zapewnić wykonanie robót zgodnie z umową. Wszystkie badania i pomiary będą prowadzone zgodnie z wymaganiami norm. Koszty związane z organizowaniem i prowadzeniem badań materiałów i robót ponosi Wykonawca.</w:t>
      </w:r>
    </w:p>
    <w:p w:rsidR="003C557C" w:rsidRPr="000913BC" w:rsidRDefault="003C557C" w:rsidP="003C557C">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a – </w:t>
      </w:r>
      <w:r w:rsidRPr="000913BC">
        <w:rPr>
          <w:rFonts w:ascii="Arial" w:hAnsi="Arial" w:cs="Arial"/>
          <w:color w:val="0D0D0D" w:themeColor="text1" w:themeTint="F2"/>
          <w:sz w:val="24"/>
          <w:szCs w:val="24"/>
          <w:u w:val="single"/>
        </w:rPr>
        <w:t>Pobieranie próbek</w:t>
      </w:r>
    </w:p>
    <w:p w:rsidR="003C557C" w:rsidRPr="000913BC" w:rsidRDefault="003C557C" w:rsidP="003C557C">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Na polecenie Inspektora Nadzoru Wykonawca będzie przeprowadzać dodatkowe badania tych materiałów które budzą wątpliwości co do jakości, o ile kwestionowane materiały nie zostaną przez Wykonawcę usunięte lub ulepszone z własnej woli. Koszty dodatkowych badań pokrywa Wykonawca.</w:t>
      </w:r>
    </w:p>
    <w:p w:rsidR="003C557C" w:rsidRPr="000913BC" w:rsidRDefault="003C557C" w:rsidP="003C557C">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b – </w:t>
      </w:r>
      <w:r w:rsidRPr="000913BC">
        <w:rPr>
          <w:rFonts w:ascii="Arial" w:hAnsi="Arial" w:cs="Arial"/>
          <w:color w:val="0D0D0D" w:themeColor="text1" w:themeTint="F2"/>
          <w:sz w:val="24"/>
          <w:szCs w:val="24"/>
          <w:u w:val="single"/>
        </w:rPr>
        <w:t>Badania i pomiary</w:t>
      </w:r>
    </w:p>
    <w:p w:rsidR="003C557C" w:rsidRPr="000913BC" w:rsidRDefault="003C557C" w:rsidP="003C557C">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Wszystkie badania i pomiary będą przeprowadzane zgodnie z wymaganiami norm.</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c – </w:t>
      </w:r>
      <w:r w:rsidRPr="000913BC">
        <w:rPr>
          <w:rFonts w:ascii="Arial" w:hAnsi="Arial" w:cs="Arial"/>
          <w:color w:val="0D0D0D" w:themeColor="text1" w:themeTint="F2"/>
          <w:sz w:val="24"/>
          <w:szCs w:val="24"/>
          <w:u w:val="single"/>
        </w:rPr>
        <w:t>Certyfikaty i deklaracje</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Inspektor Nadzoru może dopuścić do użycia te wyroby i materiały, które:</w:t>
      </w:r>
    </w:p>
    <w:p w:rsidR="003C557C" w:rsidRPr="000913BC" w:rsidRDefault="003C557C" w:rsidP="003C557C">
      <w:pPr>
        <w:spacing w:after="0"/>
        <w:ind w:left="426" w:right="707" w:hanging="426"/>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posiadają certyfikat wskazujący, że zapewniono zgodność z kryteriami technicznymi określonymi na podstawie Polskich Norm, aprobat technicz-nych oraz właściwych przepisów i informacji o ich istnieniu zgodnie z Rozporządzeniem Ministra Spraw Wewnętrznych i Administracji z 1998r. (Dz. U. nr 98/99)</w:t>
      </w:r>
    </w:p>
    <w:p w:rsidR="003C557C" w:rsidRPr="000913BC" w:rsidRDefault="003C557C" w:rsidP="003C557C">
      <w:pPr>
        <w:spacing w:after="0"/>
        <w:ind w:left="426" w:right="707" w:hanging="852"/>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posiadają deklarację zgodności lub certyfikat zgodności z Polską Normą lub aprobatą techniczną </w:t>
      </w:r>
    </w:p>
    <w:p w:rsidR="003C557C" w:rsidRPr="000913BC" w:rsidRDefault="003C557C" w:rsidP="003C557C">
      <w:pPr>
        <w:tabs>
          <w:tab w:val="left" w:pos="142"/>
        </w:tabs>
        <w:spacing w:after="0"/>
        <w:ind w:left="426" w:right="707" w:hanging="852"/>
        <w:rPr>
          <w:rFonts w:ascii="Arial" w:hAnsi="Arial" w:cs="Arial"/>
          <w:color w:val="0D0D0D" w:themeColor="text1" w:themeTint="F2"/>
          <w:sz w:val="24"/>
          <w:szCs w:val="24"/>
        </w:rPr>
      </w:pPr>
      <w:r w:rsidRPr="000913BC">
        <w:rPr>
          <w:rFonts w:ascii="Arial" w:hAnsi="Arial" w:cs="Arial"/>
          <w:color w:val="0D0D0D" w:themeColor="text1" w:themeTint="F2"/>
          <w:sz w:val="24"/>
          <w:szCs w:val="24"/>
        </w:rPr>
        <w:lastRenderedPageBreak/>
        <w:t xml:space="preserve">         – znajdują się w wykazie wyrobów, o których mowa w Rozporządzeniu Ministra Spraw Wewnętrznych i Administracji z 1998r. (Dz. U. nr 98/99).</w:t>
      </w:r>
    </w:p>
    <w:p w:rsidR="003C557C" w:rsidRPr="000913BC" w:rsidRDefault="003C557C" w:rsidP="003C557C">
      <w:pPr>
        <w:tabs>
          <w:tab w:val="left" w:pos="142"/>
        </w:tabs>
        <w:spacing w:after="0"/>
        <w:ind w:right="707"/>
        <w:rPr>
          <w:rFonts w:ascii="Arial" w:hAnsi="Arial" w:cs="Arial"/>
          <w:color w:val="0D0D0D" w:themeColor="text1" w:themeTint="F2"/>
          <w:sz w:val="24"/>
          <w:szCs w:val="24"/>
        </w:rPr>
      </w:pPr>
    </w:p>
    <w:p w:rsidR="003C557C" w:rsidRPr="000913BC" w:rsidRDefault="003C557C" w:rsidP="003C557C">
      <w:pPr>
        <w:spacing w:after="0"/>
        <w:ind w:right="707"/>
        <w:rPr>
          <w:rFonts w:ascii="Arial" w:hAnsi="Arial" w:cs="Arial"/>
          <w:color w:val="0D0D0D" w:themeColor="text1" w:themeTint="F2"/>
          <w:sz w:val="24"/>
          <w:szCs w:val="24"/>
          <w:u w:val="single"/>
        </w:rPr>
      </w:pPr>
      <w:r w:rsidRPr="000913BC">
        <w:rPr>
          <w:rFonts w:ascii="Arial" w:hAnsi="Arial" w:cs="Arial"/>
          <w:color w:val="0D0D0D" w:themeColor="text1" w:themeTint="F2"/>
          <w:sz w:val="24"/>
          <w:szCs w:val="24"/>
        </w:rPr>
        <w:t xml:space="preserve">d – </w:t>
      </w:r>
      <w:r w:rsidRPr="000913BC">
        <w:rPr>
          <w:rFonts w:ascii="Arial" w:hAnsi="Arial" w:cs="Arial"/>
          <w:color w:val="0D0D0D" w:themeColor="text1" w:themeTint="F2"/>
          <w:sz w:val="24"/>
          <w:szCs w:val="24"/>
          <w:u w:val="single"/>
        </w:rPr>
        <w:t>Dokumenty budowy</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Dokumenty budowy stanowią:</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protokoły przekazania terenu budowy</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protokoły z narad i ustaleń</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protokoły odbioru robót</w:t>
      </w:r>
    </w:p>
    <w:p w:rsidR="003C557C" w:rsidRPr="000913BC" w:rsidRDefault="003C557C" w:rsidP="003C557C">
      <w:pPr>
        <w:spacing w:after="0"/>
        <w:ind w:right="707"/>
        <w:rPr>
          <w:rFonts w:ascii="Arial" w:hAnsi="Arial" w:cs="Arial"/>
          <w:color w:val="0D0D0D" w:themeColor="text1" w:themeTint="F2"/>
          <w:sz w:val="24"/>
          <w:szCs w:val="24"/>
        </w:rPr>
      </w:pPr>
      <w:r w:rsidRPr="000913BC">
        <w:rPr>
          <w:rFonts w:ascii="Arial" w:hAnsi="Arial" w:cs="Arial"/>
          <w:color w:val="0D0D0D" w:themeColor="text1" w:themeTint="F2"/>
          <w:sz w:val="24"/>
          <w:szCs w:val="24"/>
        </w:rPr>
        <w:t xml:space="preserve">      – dziennik budowy (opcjonalnie)</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Dziennik budowy jest wymaganym dokumentem prawnym obowiązującym Inwestora i Wykonawcę w okresie trwania budowy. Obowiązek prowadzenia dziennika budowy spoczywa na Wykonawcy.</w:t>
      </w:r>
    </w:p>
    <w:p w:rsidR="003C557C" w:rsidRPr="000913BC" w:rsidRDefault="003C557C" w:rsidP="003C557C">
      <w:pPr>
        <w:autoSpaceDE w:val="0"/>
        <w:autoSpaceDN w:val="0"/>
        <w:adjustRightInd w:val="0"/>
        <w:spacing w:after="0"/>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Zapisy w dzienniku budowy będą dokonywane na bieżąco i będą dotyczyć przebiegu robót, stanu bezpieczeństwa ludzi i mienia oraz technicznej i ekonomicznej strony budowy. Każdy zapis w dzienniku budowy będzie opatrzony datą jego dokonania, podpisem osoby, która dokonała zapisu, z podaniem imienia i nazwiska oraz stanowiska służbowego.</w:t>
      </w:r>
    </w:p>
    <w:p w:rsidR="003C557C" w:rsidRPr="000913BC" w:rsidRDefault="003C557C" w:rsidP="003C557C">
      <w:pPr>
        <w:spacing w:after="0"/>
        <w:ind w:right="-1"/>
        <w:jc w:val="both"/>
        <w:rPr>
          <w:rFonts w:ascii="Arial" w:hAnsi="Arial" w:cs="Arial"/>
          <w:color w:val="0D0D0D" w:themeColor="text1" w:themeTint="F2"/>
          <w:sz w:val="24"/>
          <w:szCs w:val="24"/>
        </w:rPr>
      </w:pPr>
      <w:r w:rsidRPr="000913BC">
        <w:rPr>
          <w:rFonts w:ascii="Arial" w:hAnsi="Arial" w:cs="Arial"/>
          <w:color w:val="0D0D0D" w:themeColor="text1" w:themeTint="F2"/>
          <w:sz w:val="24"/>
          <w:szCs w:val="24"/>
        </w:rPr>
        <w:t>Wszelkie dokumenty budowy będą przechowywane na terenie budowy w miejscu odpowiednio zabezpieczonym oraz będą dostępne dla Inspektora Nadzoru i przedstawiane do wglądu na życzenie Zamawiającego.</w:t>
      </w:r>
    </w:p>
    <w:p w:rsidR="003C557C" w:rsidRPr="000913BC" w:rsidRDefault="003C557C" w:rsidP="003C557C">
      <w:pPr>
        <w:spacing w:after="0"/>
        <w:ind w:right="707"/>
        <w:rPr>
          <w:rFonts w:ascii="Arial" w:hAnsi="Arial" w:cs="Arial"/>
          <w:color w:val="0D0D0D" w:themeColor="text1" w:themeTint="F2"/>
          <w:sz w:val="24"/>
          <w:szCs w:val="24"/>
        </w:rPr>
      </w:pPr>
    </w:p>
    <w:p w:rsidR="003C557C" w:rsidRPr="00167423" w:rsidRDefault="003C557C" w:rsidP="003C557C">
      <w:pPr>
        <w:pStyle w:val="Akapitzlist"/>
        <w:numPr>
          <w:ilvl w:val="0"/>
          <w:numId w:val="5"/>
        </w:numPr>
        <w:spacing w:after="0"/>
        <w:ind w:right="707"/>
        <w:rPr>
          <w:rFonts w:ascii="Arial" w:hAnsi="Arial" w:cs="Arial"/>
          <w:b/>
          <w:color w:val="0D0D0D" w:themeColor="text1" w:themeTint="F2"/>
          <w:sz w:val="24"/>
          <w:szCs w:val="24"/>
        </w:rPr>
      </w:pPr>
      <w:r w:rsidRPr="004A39C4">
        <w:rPr>
          <w:rFonts w:ascii="Arial" w:hAnsi="Arial" w:cs="Arial"/>
          <w:b/>
          <w:color w:val="0D0D0D" w:themeColor="text1" w:themeTint="F2"/>
          <w:sz w:val="24"/>
          <w:szCs w:val="24"/>
        </w:rPr>
        <w:t>Obmiar robót</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Obmiar robót będzie odzwierciedlał faktyczny zakres wykonywanych robót zgodnie z PB,PW i ST, w jednostkach ustalonych w kosztorysie.</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Obmiaru robót dokonuje Wykonawca po powiadomieniu Inspektora Nadzoru. </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Wyniki obmiaru wpisywane będą do Książki obmiaru robót.</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Jakikolwiek błąd lub przeoczenie (opuszczenie) nie zwalnia Wykonawcy od obowiązku</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ukończenia wszystkich robót. Błędne dane zostaną poprawione wg ustaleń Inspektora Nadzoru dostarczonych Wykonawcy na piśmie. Obmiar gotowych robót będzie przepro-wadzony zgodnie z częstością wymaganą do płatności na rzecz Wykonawcy określoną w umowie.</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Roboty pomiarowe do obmiaru oraz nieodzowne obliczenia wykonywane będą w sposób zrozumiały i jednoznaczny. Wykonany obmiar robót zawierać będzie:</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podstawę wyceny i opis robót,</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ilość przedmiarową robót (z kosztorysu ofertowego),</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datę obmiaru,</w:t>
      </w:r>
    </w:p>
    <w:p w:rsidR="003C557C" w:rsidRPr="004A39C4" w:rsidRDefault="003C557C" w:rsidP="003C557C">
      <w:pPr>
        <w:autoSpaceDE w:val="0"/>
        <w:autoSpaceDN w:val="0"/>
        <w:adjustRightInd w:val="0"/>
        <w:spacing w:after="0"/>
        <w:ind w:left="426" w:hanging="426"/>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miejsce obmiaru przez podanie: nr detalu, elementu, wykonanie szkicu pomocni-czego,</w:t>
      </w:r>
    </w:p>
    <w:p w:rsidR="003C557C" w:rsidRPr="004A39C4" w:rsidRDefault="003C557C" w:rsidP="003C557C">
      <w:pPr>
        <w:autoSpaceDE w:val="0"/>
        <w:autoSpaceDN w:val="0"/>
        <w:adjustRightInd w:val="0"/>
        <w:spacing w:after="0"/>
        <w:ind w:left="426" w:hanging="426"/>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obmiar robót z podaniem składowych obmiaru w kolejności: długość x szerokość x głębokość x wysokość x ilość = wynik obmiaru,</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ilość robót wykonanych od początku budowy,</w:t>
      </w:r>
    </w:p>
    <w:p w:rsidR="003C557C" w:rsidRPr="004A39C4" w:rsidRDefault="003C557C" w:rsidP="003C557C">
      <w:pPr>
        <w:autoSpaceDE w:val="0"/>
        <w:autoSpaceDN w:val="0"/>
        <w:adjustRightInd w:val="0"/>
        <w:spacing w:after="0"/>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dane osoby sporządzającej obmiar.</w:t>
      </w:r>
    </w:p>
    <w:p w:rsidR="003C557C" w:rsidRDefault="003C557C" w:rsidP="003C557C">
      <w:pPr>
        <w:spacing w:after="0"/>
        <w:ind w:right="707"/>
        <w:rPr>
          <w:rFonts w:ascii="Arial" w:hAnsi="Arial" w:cs="Arial"/>
          <w:color w:val="0D0D0D" w:themeColor="text1" w:themeTint="F2"/>
          <w:sz w:val="24"/>
          <w:szCs w:val="24"/>
        </w:rPr>
      </w:pPr>
    </w:p>
    <w:p w:rsidR="003C557C" w:rsidRPr="004A39C4" w:rsidRDefault="003C557C" w:rsidP="003C557C">
      <w:pPr>
        <w:spacing w:after="0"/>
        <w:ind w:right="707"/>
        <w:rPr>
          <w:rFonts w:ascii="Arial" w:hAnsi="Arial" w:cs="Arial"/>
          <w:color w:val="0D0D0D" w:themeColor="text1" w:themeTint="F2"/>
          <w:sz w:val="24"/>
          <w:szCs w:val="24"/>
        </w:rPr>
      </w:pPr>
    </w:p>
    <w:p w:rsidR="003C557C" w:rsidRPr="004A39C4" w:rsidRDefault="003C557C" w:rsidP="003C557C">
      <w:pPr>
        <w:pStyle w:val="Akapitzlist"/>
        <w:numPr>
          <w:ilvl w:val="0"/>
          <w:numId w:val="5"/>
        </w:numPr>
        <w:spacing w:after="0"/>
        <w:ind w:right="707"/>
        <w:rPr>
          <w:rFonts w:ascii="Arial" w:hAnsi="Arial" w:cs="Arial"/>
          <w:b/>
          <w:color w:val="0D0D0D" w:themeColor="text1" w:themeTint="F2"/>
          <w:sz w:val="24"/>
          <w:szCs w:val="24"/>
        </w:rPr>
      </w:pPr>
      <w:r w:rsidRPr="004A39C4">
        <w:rPr>
          <w:rFonts w:ascii="Arial" w:hAnsi="Arial" w:cs="Arial"/>
          <w:b/>
          <w:color w:val="0D0D0D" w:themeColor="text1" w:themeTint="F2"/>
          <w:sz w:val="24"/>
          <w:szCs w:val="24"/>
        </w:rPr>
        <w:lastRenderedPageBreak/>
        <w:t>Odbiór robót</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Roboty podlegają następującym odbiorom:</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robót zanikających i ulegających zakryciu</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częściowemu</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ostatecznemu (końcowemu)</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odbiorowi pogwarancyjnemu</w:t>
      </w:r>
    </w:p>
    <w:p w:rsidR="003C557C" w:rsidRPr="004A39C4" w:rsidRDefault="003C557C" w:rsidP="003C557C">
      <w:pPr>
        <w:pStyle w:val="Akapitzlist"/>
        <w:spacing w:after="0"/>
        <w:ind w:left="0" w:right="707"/>
        <w:jc w:val="both"/>
        <w:rPr>
          <w:rFonts w:ascii="Arial" w:hAnsi="Arial" w:cs="Arial"/>
          <w:color w:val="0D0D0D" w:themeColor="text1" w:themeTint="F2"/>
          <w:sz w:val="24"/>
          <w:szCs w:val="24"/>
        </w:rPr>
      </w:pPr>
    </w:p>
    <w:p w:rsidR="003C557C" w:rsidRPr="004A39C4" w:rsidRDefault="003C557C" w:rsidP="003C557C">
      <w:pPr>
        <w:pStyle w:val="Akapitzlist"/>
        <w:spacing w:after="0"/>
        <w:ind w:left="0" w:right="707"/>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a -  Odbiór robót zanikających i ulegających zakryciu</w:t>
      </w:r>
    </w:p>
    <w:p w:rsidR="003C557C" w:rsidRPr="004A39C4" w:rsidRDefault="003C557C" w:rsidP="003C557C">
      <w:pPr>
        <w:tabs>
          <w:tab w:val="left" w:pos="142"/>
          <w:tab w:val="left" w:pos="9355"/>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robót zanikających i ulegających zakryciu polega na finalnej ocenie jakości wykonywanych robót, które w dalszym procesie realizacji ulegną zakryciu. Gotowość danej części robót do odbioru zgłasza Wykonawca powiadomieniem Inspektora Nadzoru. Odbiór będzie przeprowadzony niezwłocznie.</w:t>
      </w:r>
    </w:p>
    <w:p w:rsidR="003C557C" w:rsidRPr="004A39C4" w:rsidRDefault="003C557C" w:rsidP="003C557C">
      <w:pPr>
        <w:tabs>
          <w:tab w:val="left" w:pos="142"/>
          <w:tab w:val="left" w:pos="9355"/>
        </w:tabs>
        <w:spacing w:after="0"/>
        <w:ind w:right="-1"/>
        <w:jc w:val="both"/>
        <w:rPr>
          <w:rFonts w:ascii="Arial" w:hAnsi="Arial" w:cs="Arial"/>
          <w:color w:val="0D0D0D" w:themeColor="text1" w:themeTint="F2"/>
          <w:sz w:val="24"/>
          <w:szCs w:val="24"/>
        </w:rPr>
      </w:pP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b – Odbiór częściowy</w:t>
      </w: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częściowy polega na ocenie ilości i jakości wykonanych robót. Odbioru robót dokonuje Inspektor Nadzoru</w:t>
      </w: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c – Odbiór ostateczny (końcowy)</w:t>
      </w: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ostateczny polega na finalnej ocenie rzeczywistego wykonania robót w odniesieniu do ilości i jakości.</w:t>
      </w: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Całkowite wykończenie robót oraz gotowość do odbioru ostatecznego będzie stwierdzona przez Wykonawcę oświadczeniem przekazanym Inwestorowi. </w:t>
      </w:r>
    </w:p>
    <w:p w:rsidR="003C557C" w:rsidRPr="004A39C4" w:rsidRDefault="003C557C" w:rsidP="003C557C">
      <w:pPr>
        <w:tabs>
          <w:tab w:val="left" w:pos="1276"/>
          <w:tab w:val="left" w:pos="9072"/>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ostateczny robót nastąpi w terminie ustalonym w dokumentach umowy, licząc od dnia potwierdzenia przez Inspektora Nadzoru zakończenia robót i przyjęcia dokumentów określonych w niniejszym punkcie.</w:t>
      </w:r>
    </w:p>
    <w:p w:rsidR="003C557C" w:rsidRPr="004A39C4" w:rsidRDefault="003C557C" w:rsidP="003C557C">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Odbioru ostatecznego dokona komisja wyznaczona przez Zamawiającego w obecności Inspektora Nadzoru i Wykonawcy. Komisja odbierająca roboty dokona ich oceny jakościowej na podstawie przedłożonych dokumentów, ocenie wizualnej oraz zgodności wykonania robót z kosztorysem ofertowym i szczegółową specyfikacją techniczną. </w:t>
      </w:r>
    </w:p>
    <w:p w:rsidR="003C557C" w:rsidRPr="004A39C4" w:rsidRDefault="003C557C" w:rsidP="003C557C">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W przypadku nie wykonania wyznaczonych robót lub robót uzupełniających komisja przerwie swoje czynności i ustali nowy termin odbioru ostatecznego. </w:t>
      </w:r>
    </w:p>
    <w:p w:rsidR="003C557C" w:rsidRPr="004A39C4" w:rsidRDefault="003C557C" w:rsidP="003C557C">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W przypadku stwierdzenia przez komisję, że jakość wykonanych robót w poszczegól-nych asortymentach nieznacznie odbiega od wymaganej w dokumentach z uwzględnie-niem tolerancji i nie ma większego wpływu na cechy eksploatacyjne obiektu, komisja oceni pomniejszoną wartość wykonanych robót w stosunku do wymagań przyjętych w dokumentach umowy.</w:t>
      </w:r>
    </w:p>
    <w:p w:rsidR="003C557C" w:rsidRPr="004A39C4" w:rsidRDefault="003C557C" w:rsidP="003C557C">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Podstawowym dokumentem odbioru jest Protokół odbioru ostatecznego robót. Do odbioru ostatecznego Wykonawca jest zobowiązany przygotować następujące dokumenty:</w:t>
      </w:r>
    </w:p>
    <w:p w:rsidR="003C557C" w:rsidRPr="004A39C4" w:rsidRDefault="003C557C" w:rsidP="003C557C">
      <w:pPr>
        <w:tabs>
          <w:tab w:val="left" w:pos="1276"/>
          <w:tab w:val="left" w:pos="9355"/>
        </w:tabs>
        <w:spacing w:after="0"/>
        <w:ind w:left="567" w:right="-1" w:hanging="56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deklaracje zgodności lub certyfikaty zgodności wbudowanych materiałów, certyfikaty na znak bezpieczeństwa zgodnie ze szczegółową specyfikacją techniczną</w:t>
      </w:r>
    </w:p>
    <w:p w:rsidR="003C557C" w:rsidRPr="004A39C4" w:rsidRDefault="003C557C" w:rsidP="003C557C">
      <w:pPr>
        <w:tabs>
          <w:tab w:val="left" w:pos="284"/>
          <w:tab w:val="left" w:pos="426"/>
          <w:tab w:val="left" w:pos="1276"/>
          <w:tab w:val="left" w:pos="9355"/>
        </w:tabs>
        <w:spacing w:after="0"/>
        <w:ind w:left="567" w:right="-1" w:hanging="56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zarządzone przez komisje roboty poprawkowe lub uzupełniające będą zestawione według wzoru ustalonego przez Zamawiającego.</w:t>
      </w:r>
    </w:p>
    <w:p w:rsidR="003C557C" w:rsidRPr="004A39C4" w:rsidRDefault="003C557C" w:rsidP="003C557C">
      <w:pPr>
        <w:tabs>
          <w:tab w:val="left" w:pos="1276"/>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lastRenderedPageBreak/>
        <w:t>Terminy wykonania robót poprawkowych i robót uzupełniających wyznaczy komisja i stwierdzi ich wykonanie.</w:t>
      </w:r>
    </w:p>
    <w:p w:rsidR="003C557C" w:rsidRPr="004A39C4" w:rsidRDefault="003C557C" w:rsidP="003C557C">
      <w:pPr>
        <w:spacing w:after="0"/>
        <w:ind w:right="707"/>
        <w:rPr>
          <w:rFonts w:ascii="Arial" w:hAnsi="Arial" w:cs="Arial"/>
          <w:color w:val="0D0D0D" w:themeColor="text1" w:themeTint="F2"/>
          <w:sz w:val="24"/>
          <w:szCs w:val="24"/>
        </w:rPr>
      </w:pPr>
    </w:p>
    <w:p w:rsidR="003C557C" w:rsidRPr="004A39C4" w:rsidRDefault="003C557C" w:rsidP="003C557C">
      <w:pPr>
        <w:tabs>
          <w:tab w:val="left" w:pos="1134"/>
        </w:tabs>
        <w:spacing w:after="0"/>
        <w:ind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d – Odbiór pogwarancyjny</w:t>
      </w:r>
    </w:p>
    <w:p w:rsidR="003C557C" w:rsidRPr="004A39C4" w:rsidRDefault="003C557C" w:rsidP="003C557C">
      <w:pPr>
        <w:tabs>
          <w:tab w:val="left" w:pos="709"/>
          <w:tab w:val="left" w:pos="1134"/>
          <w:tab w:val="left" w:pos="9355"/>
        </w:tabs>
        <w:spacing w:after="0"/>
        <w:ind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Odbiór pogwarancyjny polega na ocenie wykonanych robót związanych z usunięciem wad, które zostały ujawnione w okresie gwarancyjnym i okresie rękojmi.</w:t>
      </w:r>
    </w:p>
    <w:p w:rsidR="003C557C" w:rsidRPr="004A39C4" w:rsidRDefault="003C557C" w:rsidP="003C557C">
      <w:pPr>
        <w:spacing w:after="0"/>
        <w:ind w:right="707"/>
        <w:rPr>
          <w:rFonts w:ascii="Arial" w:hAnsi="Arial" w:cs="Arial"/>
          <w:color w:val="0D0D0D" w:themeColor="text1" w:themeTint="F2"/>
          <w:sz w:val="24"/>
          <w:szCs w:val="24"/>
        </w:rPr>
      </w:pPr>
    </w:p>
    <w:p w:rsidR="003C557C" w:rsidRPr="004A39C4" w:rsidRDefault="003C557C" w:rsidP="003C557C">
      <w:pPr>
        <w:pStyle w:val="Akapitzlist"/>
        <w:numPr>
          <w:ilvl w:val="0"/>
          <w:numId w:val="5"/>
        </w:numPr>
        <w:spacing w:after="0"/>
        <w:ind w:right="707"/>
        <w:rPr>
          <w:rFonts w:ascii="Arial" w:hAnsi="Arial" w:cs="Arial"/>
          <w:b/>
          <w:color w:val="0D0D0D" w:themeColor="text1" w:themeTint="F2"/>
          <w:sz w:val="24"/>
          <w:szCs w:val="24"/>
        </w:rPr>
      </w:pPr>
      <w:r w:rsidRPr="004A39C4">
        <w:rPr>
          <w:rFonts w:ascii="Arial" w:hAnsi="Arial" w:cs="Arial"/>
          <w:b/>
          <w:color w:val="0D0D0D" w:themeColor="text1" w:themeTint="F2"/>
          <w:sz w:val="24"/>
          <w:szCs w:val="24"/>
        </w:rPr>
        <w:t xml:space="preserve">  Podstawa płatności</w:t>
      </w:r>
    </w:p>
    <w:p w:rsidR="003C557C" w:rsidRPr="004A39C4" w:rsidRDefault="003C557C" w:rsidP="003C557C">
      <w:pPr>
        <w:pStyle w:val="Akapitzlist"/>
        <w:spacing w:after="0"/>
        <w:ind w:left="0" w:right="707"/>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Ustalenia ogólne.</w:t>
      </w:r>
    </w:p>
    <w:p w:rsidR="003C557C" w:rsidRPr="004A39C4" w:rsidRDefault="003C557C" w:rsidP="003C557C">
      <w:pPr>
        <w:pStyle w:val="Akapitzlist"/>
        <w:spacing w:after="0"/>
        <w:ind w:left="0" w:right="-1"/>
        <w:jc w:val="both"/>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W przypadku robót wycenianych ryczałtowo, podstawą płatności jest wartość (kwota) podana przez Wykonawcę i przyjęta przez Zamawiającego w dokumentach umowy. Wynagrodzenie ryczałtowe za roboty uwzględnia wszystkie czynności, wymagania i badania składające się na jej wykonanie. </w:t>
      </w:r>
    </w:p>
    <w:p w:rsidR="003C557C" w:rsidRPr="004A39C4" w:rsidRDefault="003C557C" w:rsidP="003C557C">
      <w:pPr>
        <w:pStyle w:val="Akapitzlist"/>
        <w:spacing w:after="0"/>
        <w:ind w:left="0" w:right="-1"/>
        <w:rPr>
          <w:rFonts w:ascii="Arial" w:hAnsi="Arial" w:cs="Arial"/>
          <w:color w:val="0D0D0D" w:themeColor="text1" w:themeTint="F2"/>
          <w:sz w:val="24"/>
          <w:szCs w:val="24"/>
        </w:rPr>
      </w:pPr>
      <w:r w:rsidRPr="004A39C4">
        <w:rPr>
          <w:rFonts w:ascii="Arial" w:hAnsi="Arial" w:cs="Arial"/>
          <w:color w:val="0D0D0D" w:themeColor="text1" w:themeTint="F2"/>
          <w:sz w:val="24"/>
          <w:szCs w:val="24"/>
        </w:rPr>
        <w:t>Wynagrodzenie ryczałtowe robót będzie obejmować:</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robociznę bezpośrednią wraz z narzutami,</w:t>
      </w:r>
    </w:p>
    <w:p w:rsidR="003C557C" w:rsidRPr="004A39C4" w:rsidRDefault="003C557C" w:rsidP="003C557C">
      <w:pPr>
        <w:pStyle w:val="Akapitzlist"/>
        <w:spacing w:after="0"/>
        <w:ind w:left="426" w:right="707" w:hanging="426"/>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wartość zużytych materiałów wraz z kosztami zakupu, magazynowania, ewentualnych ubytków, organizację placu budowy i transport materiałów na teren budowy,</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wartość pracy sprzętu wraz z narzutami</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koszty pośrednie i zysk kalkulacyjny</w:t>
      </w:r>
    </w:p>
    <w:p w:rsidR="003C557C" w:rsidRPr="004A39C4" w:rsidRDefault="003C557C" w:rsidP="003C557C">
      <w:pPr>
        <w:pStyle w:val="Akapitzlist"/>
        <w:spacing w:after="0"/>
        <w:ind w:left="0" w:right="707"/>
        <w:rPr>
          <w:rFonts w:ascii="Arial" w:hAnsi="Arial" w:cs="Arial"/>
          <w:color w:val="0D0D0D" w:themeColor="text1" w:themeTint="F2"/>
          <w:sz w:val="24"/>
          <w:szCs w:val="24"/>
        </w:rPr>
      </w:pPr>
      <w:r w:rsidRPr="004A39C4">
        <w:rPr>
          <w:rFonts w:ascii="Arial" w:hAnsi="Arial" w:cs="Arial"/>
          <w:color w:val="0D0D0D" w:themeColor="text1" w:themeTint="F2"/>
          <w:sz w:val="24"/>
          <w:szCs w:val="24"/>
        </w:rPr>
        <w:t xml:space="preserve">    - podatki obliczone zgodnie z obowiązującymi przepisami.</w:t>
      </w:r>
    </w:p>
    <w:p w:rsidR="003C557C" w:rsidRPr="004A39C4" w:rsidRDefault="003C557C" w:rsidP="003C557C">
      <w:pPr>
        <w:rPr>
          <w:color w:val="0D0D0D" w:themeColor="text1" w:themeTint="F2"/>
        </w:rPr>
      </w:pPr>
    </w:p>
    <w:p w:rsidR="003C557C" w:rsidRPr="004A39C4" w:rsidRDefault="003C557C" w:rsidP="003C557C">
      <w:pPr>
        <w:rPr>
          <w:color w:val="0D0D0D" w:themeColor="text1" w:themeTint="F2"/>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Default="003C557C" w:rsidP="003C557C">
      <w:pPr>
        <w:rPr>
          <w:color w:val="FF0000"/>
        </w:rPr>
      </w:pPr>
    </w:p>
    <w:p w:rsidR="003C557C" w:rsidRDefault="003C557C" w:rsidP="003C557C">
      <w:pPr>
        <w:rPr>
          <w:color w:val="FF0000"/>
        </w:rPr>
      </w:pPr>
    </w:p>
    <w:p w:rsidR="003C557C" w:rsidRPr="00142EBA" w:rsidRDefault="003C557C" w:rsidP="003C557C">
      <w:pPr>
        <w:rPr>
          <w:color w:val="0D0D0D" w:themeColor="text1" w:themeTint="F2"/>
        </w:rPr>
      </w:pPr>
    </w:p>
    <w:p w:rsidR="003C557C" w:rsidRPr="00142EBA" w:rsidRDefault="003C557C" w:rsidP="003C557C">
      <w:pPr>
        <w:ind w:left="567" w:hanging="567"/>
        <w:rPr>
          <w:rFonts w:ascii="Arial" w:hAnsi="Arial" w:cs="Arial"/>
          <w:b/>
          <w:color w:val="0D0D0D" w:themeColor="text1" w:themeTint="F2"/>
          <w:sz w:val="28"/>
          <w:szCs w:val="28"/>
        </w:rPr>
      </w:pPr>
      <w:r w:rsidRPr="00142EBA">
        <w:rPr>
          <w:rFonts w:ascii="Arial" w:hAnsi="Arial" w:cs="Arial"/>
          <w:b/>
          <w:color w:val="0D0D0D" w:themeColor="text1" w:themeTint="F2"/>
          <w:sz w:val="28"/>
          <w:szCs w:val="28"/>
        </w:rPr>
        <w:lastRenderedPageBreak/>
        <w:t xml:space="preserve">  </w:t>
      </w:r>
      <w:r w:rsidRPr="00167423">
        <w:rPr>
          <w:rFonts w:ascii="Arial" w:hAnsi="Arial" w:cs="Arial"/>
          <w:b/>
          <w:color w:val="0D0D0D" w:themeColor="text1" w:themeTint="F2"/>
          <w:sz w:val="28"/>
          <w:szCs w:val="28"/>
        </w:rPr>
        <w:t>B - Szczegółowa Specyfikacja Techniczna Wykonania i Odbioru Robót Budowlanych</w:t>
      </w:r>
    </w:p>
    <w:p w:rsidR="003C557C" w:rsidRPr="00142EBA"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Ulica Długa </w:t>
      </w:r>
      <w:r w:rsidRPr="00142EBA">
        <w:rPr>
          <w:rFonts w:ascii="Arial" w:hAnsi="Arial" w:cs="Arial"/>
          <w:color w:val="0D0D0D" w:themeColor="text1" w:themeTint="F2"/>
          <w:sz w:val="24"/>
          <w:szCs w:val="24"/>
        </w:rPr>
        <w:t xml:space="preserve"> jest prostopad</w:t>
      </w:r>
      <w:r>
        <w:rPr>
          <w:rFonts w:ascii="Arial" w:hAnsi="Arial" w:cs="Arial"/>
          <w:color w:val="0D0D0D" w:themeColor="text1" w:themeTint="F2"/>
          <w:sz w:val="24"/>
          <w:szCs w:val="24"/>
        </w:rPr>
        <w:t xml:space="preserve">ła do ulicy Sosnowej </w:t>
      </w:r>
      <w:r w:rsidRPr="00142EBA">
        <w:rPr>
          <w:rFonts w:ascii="Arial" w:hAnsi="Arial" w:cs="Arial"/>
          <w:color w:val="0D0D0D" w:themeColor="text1" w:themeTint="F2"/>
          <w:sz w:val="24"/>
          <w:szCs w:val="24"/>
        </w:rPr>
        <w:t>, a równoległa do ulic</w:t>
      </w:r>
      <w:r>
        <w:rPr>
          <w:rFonts w:ascii="Arial" w:hAnsi="Arial" w:cs="Arial"/>
          <w:color w:val="0D0D0D" w:themeColor="text1" w:themeTint="F2"/>
          <w:sz w:val="24"/>
          <w:szCs w:val="24"/>
        </w:rPr>
        <w:t>y Granicznej</w:t>
      </w:r>
    </w:p>
    <w:p w:rsidR="003C557C"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Ulica Długa</w:t>
      </w:r>
      <w:r w:rsidRPr="00142EBA">
        <w:rPr>
          <w:rFonts w:ascii="Arial" w:hAnsi="Arial" w:cs="Arial"/>
          <w:color w:val="0D0D0D" w:themeColor="text1" w:themeTint="F2"/>
          <w:sz w:val="24"/>
          <w:szCs w:val="24"/>
        </w:rPr>
        <w:t xml:space="preserve"> w Milanówku, została wybudowana w latach 60-tych ubiegłego wieku i oddana do użytku na podstawie ówcześnie obowiązujących przepisów.</w:t>
      </w:r>
      <w:r>
        <w:rPr>
          <w:rFonts w:ascii="Arial" w:hAnsi="Arial" w:cs="Arial"/>
          <w:color w:val="0D0D0D" w:themeColor="text1" w:themeTint="F2"/>
          <w:sz w:val="24"/>
          <w:szCs w:val="24"/>
        </w:rPr>
        <w:t xml:space="preserve"> W następnych okresach była przebudowywana: wykonywano odcinkowo jezdnię i chodniki z zastosowaniem kostek betonowych. </w:t>
      </w:r>
    </w:p>
    <w:p w:rsidR="003C557C" w:rsidRDefault="003C557C" w:rsidP="003C557C">
      <w:pPr>
        <w:spacing w:after="0"/>
        <w:jc w:val="both"/>
        <w:rPr>
          <w:rFonts w:ascii="Arial" w:hAnsi="Arial" w:cs="Arial"/>
          <w:color w:val="0D0D0D" w:themeColor="text1" w:themeTint="F2"/>
        </w:rPr>
      </w:pPr>
      <w:r>
        <w:rPr>
          <w:rFonts w:ascii="Arial" w:hAnsi="Arial" w:cs="Arial"/>
          <w:color w:val="0D0D0D" w:themeColor="text1" w:themeTint="F2"/>
          <w:sz w:val="24"/>
          <w:szCs w:val="24"/>
        </w:rPr>
        <w:t>Na odcinku aktualnie przebudowywanym   j</w:t>
      </w:r>
      <w:r w:rsidRPr="00142EBA">
        <w:rPr>
          <w:rFonts w:ascii="Arial" w:hAnsi="Arial" w:cs="Arial"/>
          <w:color w:val="0D0D0D" w:themeColor="text1" w:themeTint="F2"/>
          <w:sz w:val="24"/>
          <w:szCs w:val="24"/>
        </w:rPr>
        <w:t>est bardzo zużyta z licznymi zastoiskami wodnymi. Nie wydzielono chodnika dla pieszych. Szerokość pasa drogowego określona liniami rozgraniczającymi jest zmi</w:t>
      </w:r>
      <w:r>
        <w:rPr>
          <w:rFonts w:ascii="Arial" w:hAnsi="Arial" w:cs="Arial"/>
          <w:color w:val="0D0D0D" w:themeColor="text1" w:themeTint="F2"/>
          <w:sz w:val="24"/>
          <w:szCs w:val="24"/>
        </w:rPr>
        <w:t xml:space="preserve">enna i wynosi </w:t>
      </w:r>
      <w:r>
        <w:rPr>
          <w:rFonts w:ascii="Arial" w:hAnsi="Arial" w:cs="Arial"/>
          <w:color w:val="0D0D0D" w:themeColor="text1" w:themeTint="F2"/>
        </w:rPr>
        <w:t>od 6,47m  do 9,45</w:t>
      </w:r>
      <w:r w:rsidRPr="00A67EBF">
        <w:rPr>
          <w:rFonts w:ascii="Arial" w:hAnsi="Arial" w:cs="Arial"/>
          <w:color w:val="0D0D0D" w:themeColor="text1" w:themeTint="F2"/>
        </w:rPr>
        <w:t xml:space="preserve">m. </w:t>
      </w:r>
    </w:p>
    <w:p w:rsidR="003C557C" w:rsidRPr="006D6D45" w:rsidRDefault="003C557C" w:rsidP="003C557C">
      <w:pPr>
        <w:spacing w:after="0"/>
        <w:jc w:val="both"/>
        <w:rPr>
          <w:rFonts w:ascii="Arial" w:hAnsi="Arial" w:cs="Arial"/>
          <w:color w:val="0D0D0D" w:themeColor="text1" w:themeTint="F2"/>
        </w:rPr>
      </w:pPr>
      <w:r w:rsidRPr="00142EBA">
        <w:rPr>
          <w:rFonts w:ascii="Arial" w:hAnsi="Arial" w:cs="Arial"/>
          <w:color w:val="0D0D0D" w:themeColor="text1" w:themeTint="F2"/>
          <w:sz w:val="24"/>
          <w:szCs w:val="24"/>
        </w:rPr>
        <w:t xml:space="preserve"> </w:t>
      </w:r>
      <w:r w:rsidRPr="006D6D45">
        <w:rPr>
          <w:rFonts w:ascii="Arial" w:hAnsi="Arial" w:cs="Arial"/>
          <w:color w:val="0D0D0D" w:themeColor="text1" w:themeTint="F2"/>
        </w:rPr>
        <w:t xml:space="preserve">Ukształtowanie podłużne drogi  określone skrajnymi rzędnymi wysokościowymi wykazuje niewielkie spadki i wynoszące  średnio 0,5%. </w:t>
      </w:r>
    </w:p>
    <w:p w:rsidR="003C557C" w:rsidRPr="008E4FD8" w:rsidRDefault="003C557C" w:rsidP="003C557C">
      <w:pPr>
        <w:spacing w:after="0"/>
        <w:jc w:val="both"/>
        <w:rPr>
          <w:rFonts w:ascii="Arial" w:hAnsi="Arial" w:cs="Arial"/>
          <w:color w:val="0D0D0D" w:themeColor="text1" w:themeTint="F2"/>
        </w:rPr>
      </w:pPr>
      <w:r w:rsidRPr="006D6D45">
        <w:rPr>
          <w:rFonts w:ascii="Arial" w:hAnsi="Arial" w:cs="Arial"/>
          <w:color w:val="0D0D0D" w:themeColor="text1" w:themeTint="F2"/>
        </w:rPr>
        <w:t xml:space="preserve">Nie występują elementy odwodnienia nawierzchni i korpusu drogowego. </w:t>
      </w:r>
    </w:p>
    <w:p w:rsidR="003C557C" w:rsidRPr="00142EBA" w:rsidRDefault="003C557C" w:rsidP="003C557C">
      <w:pPr>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Występują następujące elementy podziemnej infrastruktury technicznej: sieć gazowa, sieć telekomunikacyjna, sieć wodociągowa, kanalizacja sanitarna oraz sieć elektroenergetyczna; kablowa i napowietrzna. </w:t>
      </w:r>
    </w:p>
    <w:p w:rsidR="003C557C" w:rsidRDefault="003C557C" w:rsidP="003C557C">
      <w:pPr>
        <w:ind w:left="567" w:hanging="567"/>
        <w:rPr>
          <w:rFonts w:ascii="Arial" w:hAnsi="Arial" w:cs="Arial"/>
          <w:b/>
          <w:color w:val="FF0000"/>
          <w:sz w:val="28"/>
          <w:szCs w:val="28"/>
        </w:rPr>
      </w:pPr>
    </w:p>
    <w:p w:rsidR="003C557C" w:rsidRPr="00FA627A"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Projekt rozbudowy ulicy Długiej ma doprowadzić do osiągnięcia następujących parametrów drogi publicznej:</w:t>
      </w:r>
    </w:p>
    <w:p w:rsidR="003C557C" w:rsidRPr="00FA627A" w:rsidRDefault="003C557C" w:rsidP="003C557C">
      <w:pPr>
        <w:spacing w:after="0"/>
        <w:jc w:val="both"/>
        <w:rPr>
          <w:rFonts w:ascii="Arial" w:hAnsi="Arial" w:cs="Arial"/>
          <w:color w:val="0D0D0D" w:themeColor="text1" w:themeTint="F2"/>
          <w:sz w:val="24"/>
          <w:szCs w:val="24"/>
        </w:rPr>
      </w:pPr>
      <w:r w:rsidRPr="00FA627A">
        <w:rPr>
          <w:rFonts w:ascii="Arial" w:hAnsi="Arial" w:cs="Arial"/>
          <w:color w:val="0D0D0D" w:themeColor="text1" w:themeTint="F2"/>
          <w:sz w:val="24"/>
          <w:szCs w:val="24"/>
        </w:rPr>
        <w:t xml:space="preserve">   - klasa drogi: D (dojazdowa)</w:t>
      </w:r>
    </w:p>
    <w:p w:rsidR="003C557C" w:rsidRPr="00FA627A" w:rsidRDefault="003C557C" w:rsidP="003C557C">
      <w:pPr>
        <w:spacing w:after="0"/>
        <w:jc w:val="both"/>
        <w:rPr>
          <w:rFonts w:ascii="Arial" w:hAnsi="Arial" w:cs="Arial"/>
          <w:color w:val="0D0D0D" w:themeColor="text1" w:themeTint="F2"/>
          <w:sz w:val="24"/>
          <w:szCs w:val="24"/>
        </w:rPr>
      </w:pPr>
      <w:r w:rsidRPr="00FA627A">
        <w:rPr>
          <w:rFonts w:ascii="Arial" w:hAnsi="Arial" w:cs="Arial"/>
          <w:color w:val="0D0D0D" w:themeColor="text1" w:themeTint="F2"/>
          <w:sz w:val="24"/>
          <w:szCs w:val="24"/>
        </w:rPr>
        <w:t xml:space="preserve">   - prędkość projektowa: 30km/h</w:t>
      </w:r>
    </w:p>
    <w:p w:rsidR="003C557C" w:rsidRPr="00EC0BA9" w:rsidRDefault="003C557C" w:rsidP="003C557C">
      <w:pPr>
        <w:spacing w:after="0"/>
        <w:rPr>
          <w:rFonts w:ascii="Arial" w:hAnsi="Arial" w:cs="Arial"/>
          <w:color w:val="0D0D0D" w:themeColor="text1" w:themeTint="F2"/>
          <w:sz w:val="24"/>
          <w:szCs w:val="24"/>
        </w:rPr>
      </w:pPr>
      <w:r w:rsidRPr="00FA627A">
        <w:rPr>
          <w:rFonts w:ascii="Arial" w:hAnsi="Arial" w:cs="Arial"/>
          <w:color w:val="0D0D0D" w:themeColor="text1" w:themeTint="F2"/>
          <w:sz w:val="24"/>
          <w:szCs w:val="24"/>
        </w:rPr>
        <w:t xml:space="preserve">   </w:t>
      </w:r>
      <w:r>
        <w:rPr>
          <w:rFonts w:ascii="Arial" w:hAnsi="Arial" w:cs="Arial"/>
          <w:color w:val="0D0D0D" w:themeColor="text1" w:themeTint="F2"/>
          <w:sz w:val="24"/>
          <w:szCs w:val="24"/>
        </w:rPr>
        <w:t>- obciążenie ruchem: KR 2</w:t>
      </w:r>
    </w:p>
    <w:p w:rsidR="003C557C" w:rsidRPr="0016735D" w:rsidRDefault="003C557C" w:rsidP="003C557C">
      <w:pPr>
        <w:spacing w:after="0"/>
        <w:ind w:left="426" w:hanging="426"/>
        <w:rPr>
          <w:rFonts w:ascii="Arial" w:hAnsi="Arial" w:cs="Arial"/>
          <w:color w:val="0D0D0D" w:themeColor="text1" w:themeTint="F2"/>
          <w:sz w:val="24"/>
          <w:szCs w:val="24"/>
        </w:rPr>
      </w:pPr>
      <w:r w:rsidRPr="00EC0BA9">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 szerokość jezdni  zmienna; od 6,0m w km=0+000 do 4,5m na odcinku od km=0+035 do km=0+472.</w:t>
      </w:r>
    </w:p>
    <w:p w:rsidR="003C557C" w:rsidRPr="0016735D" w:rsidRDefault="003C557C" w:rsidP="003C557C">
      <w:pPr>
        <w:spacing w:after="0"/>
        <w:ind w:left="426" w:hanging="426"/>
        <w:rPr>
          <w:rFonts w:ascii="Arial" w:hAnsi="Arial" w:cs="Arial"/>
          <w:color w:val="0D0D0D" w:themeColor="text1" w:themeTint="F2"/>
          <w:sz w:val="24"/>
          <w:szCs w:val="24"/>
        </w:rPr>
      </w:pPr>
      <w:r w:rsidRPr="0016735D">
        <w:rPr>
          <w:rFonts w:ascii="Arial" w:hAnsi="Arial" w:cs="Arial"/>
          <w:color w:val="0D0D0D" w:themeColor="text1" w:themeTint="F2"/>
          <w:sz w:val="24"/>
          <w:szCs w:val="24"/>
        </w:rPr>
        <w:t xml:space="preserve">   - szerokoś</w:t>
      </w:r>
      <w:r>
        <w:rPr>
          <w:rFonts w:ascii="Arial" w:hAnsi="Arial" w:cs="Arial"/>
          <w:color w:val="0D0D0D" w:themeColor="text1" w:themeTint="F2"/>
          <w:sz w:val="24"/>
          <w:szCs w:val="24"/>
        </w:rPr>
        <w:t>ć pasa drogowego zmienna: od 6,5m (km=0+300) do 9,45m (km=0+037)</w:t>
      </w:r>
    </w:p>
    <w:p w:rsidR="003C557C" w:rsidRPr="0016735D" w:rsidRDefault="003C557C" w:rsidP="003C557C">
      <w:pPr>
        <w:spacing w:after="0"/>
        <w:rPr>
          <w:rFonts w:ascii="Arial" w:hAnsi="Arial" w:cs="Arial"/>
          <w:color w:val="0D0D0D" w:themeColor="text1" w:themeTint="F2"/>
          <w:sz w:val="24"/>
          <w:szCs w:val="24"/>
        </w:rPr>
      </w:pPr>
      <w:r w:rsidRPr="0016735D">
        <w:rPr>
          <w:rFonts w:ascii="Arial" w:hAnsi="Arial" w:cs="Arial"/>
          <w:color w:val="0D0D0D" w:themeColor="text1" w:themeTint="F2"/>
          <w:sz w:val="24"/>
          <w:szCs w:val="24"/>
        </w:rPr>
        <w:t xml:space="preserve">   - </w:t>
      </w:r>
      <w:r>
        <w:rPr>
          <w:rFonts w:ascii="Arial" w:hAnsi="Arial" w:cs="Arial"/>
          <w:color w:val="0D0D0D" w:themeColor="text1" w:themeTint="F2"/>
          <w:sz w:val="24"/>
          <w:szCs w:val="24"/>
        </w:rPr>
        <w:t>pochylenie poprzeczne jezdni (od</w:t>
      </w:r>
      <w:r w:rsidRPr="0016735D">
        <w:rPr>
          <w:rFonts w:ascii="Arial" w:hAnsi="Arial" w:cs="Arial"/>
          <w:color w:val="0D0D0D" w:themeColor="text1" w:themeTint="F2"/>
          <w:sz w:val="24"/>
          <w:szCs w:val="24"/>
        </w:rPr>
        <w:t xml:space="preserve"> osi jezdni) i= 2%</w:t>
      </w:r>
    </w:p>
    <w:p w:rsidR="003C557C" w:rsidRDefault="003C557C" w:rsidP="003C557C">
      <w:pPr>
        <w:spacing w:after="0"/>
        <w:rPr>
          <w:rFonts w:ascii="Arial" w:hAnsi="Arial" w:cs="Arial"/>
          <w:color w:val="0D0D0D" w:themeColor="text1" w:themeTint="F2"/>
          <w:sz w:val="24"/>
          <w:szCs w:val="24"/>
        </w:rPr>
      </w:pPr>
      <w:r w:rsidRPr="0016735D">
        <w:rPr>
          <w:rFonts w:ascii="Arial" w:hAnsi="Arial" w:cs="Arial"/>
          <w:color w:val="0D0D0D" w:themeColor="text1" w:themeTint="F2"/>
          <w:sz w:val="24"/>
          <w:szCs w:val="24"/>
        </w:rPr>
        <w:t xml:space="preserve">   - nawierzchnia</w:t>
      </w:r>
      <w:r>
        <w:rPr>
          <w:rFonts w:ascii="Arial" w:hAnsi="Arial" w:cs="Arial"/>
          <w:color w:val="0D0D0D" w:themeColor="text1" w:themeTint="F2"/>
          <w:sz w:val="24"/>
          <w:szCs w:val="24"/>
        </w:rPr>
        <w:t xml:space="preserve"> jezdni</w:t>
      </w:r>
      <w:r w:rsidRPr="0016735D">
        <w:rPr>
          <w:rFonts w:ascii="Arial" w:hAnsi="Arial" w:cs="Arial"/>
          <w:color w:val="0D0D0D" w:themeColor="text1" w:themeTint="F2"/>
          <w:sz w:val="24"/>
          <w:szCs w:val="24"/>
        </w:rPr>
        <w:t xml:space="preserve">: </w:t>
      </w:r>
      <w:r>
        <w:rPr>
          <w:rFonts w:ascii="Arial" w:hAnsi="Arial" w:cs="Arial"/>
          <w:color w:val="0D0D0D" w:themeColor="text1" w:themeTint="F2"/>
          <w:sz w:val="24"/>
          <w:szCs w:val="24"/>
        </w:rPr>
        <w:t>z kostek betonowych wibroprasowanych</w:t>
      </w:r>
    </w:p>
    <w:p w:rsidR="003C557C" w:rsidRDefault="003C557C" w:rsidP="003C557C">
      <w:pPr>
        <w:spacing w:after="0"/>
        <w:rPr>
          <w:rFonts w:ascii="Arial" w:hAnsi="Arial" w:cs="Arial"/>
          <w:color w:val="0D0D0D" w:themeColor="text1" w:themeTint="F2"/>
          <w:sz w:val="24"/>
          <w:szCs w:val="24"/>
        </w:rPr>
      </w:pPr>
      <w:r>
        <w:rPr>
          <w:rFonts w:ascii="Arial" w:hAnsi="Arial" w:cs="Arial"/>
          <w:color w:val="0D0D0D" w:themeColor="text1" w:themeTint="F2"/>
          <w:sz w:val="24"/>
          <w:szCs w:val="24"/>
        </w:rPr>
        <w:t xml:space="preserve">   - szerokość chodnika istniejącego, zmienna: od 1,45m do 1,9m</w:t>
      </w:r>
    </w:p>
    <w:p w:rsidR="003C557C" w:rsidRDefault="003C557C" w:rsidP="003C557C">
      <w:pPr>
        <w:spacing w:after="0"/>
        <w:ind w:left="426" w:hanging="426"/>
        <w:rPr>
          <w:rFonts w:ascii="Arial" w:hAnsi="Arial" w:cs="Arial"/>
          <w:color w:val="0D0D0D" w:themeColor="text1" w:themeTint="F2"/>
          <w:sz w:val="24"/>
          <w:szCs w:val="24"/>
        </w:rPr>
      </w:pPr>
      <w:r>
        <w:rPr>
          <w:rFonts w:ascii="Arial" w:hAnsi="Arial" w:cs="Arial"/>
          <w:color w:val="0D0D0D" w:themeColor="text1" w:themeTint="F2"/>
          <w:sz w:val="24"/>
          <w:szCs w:val="24"/>
        </w:rPr>
        <w:t xml:space="preserve">   - szerokość chodnika istniejącego po przebudowie: 1,8m z lokalnym zwężeniem do 1,4m.</w:t>
      </w:r>
    </w:p>
    <w:p w:rsidR="003C557C" w:rsidRDefault="003C557C" w:rsidP="003C557C">
      <w:pPr>
        <w:spacing w:after="0"/>
        <w:rPr>
          <w:rFonts w:ascii="Arial" w:hAnsi="Arial" w:cs="Arial"/>
          <w:color w:val="0D0D0D" w:themeColor="text1" w:themeTint="F2"/>
          <w:sz w:val="24"/>
          <w:szCs w:val="24"/>
        </w:rPr>
      </w:pPr>
      <w:r>
        <w:rPr>
          <w:rFonts w:ascii="Arial" w:hAnsi="Arial" w:cs="Arial"/>
          <w:color w:val="0D0D0D" w:themeColor="text1" w:themeTint="F2"/>
          <w:sz w:val="24"/>
          <w:szCs w:val="24"/>
        </w:rPr>
        <w:t xml:space="preserve">   - nawierzchnia chodnika (istniejącego): z kostek betonowych wibroprasowanych</w:t>
      </w:r>
    </w:p>
    <w:p w:rsidR="003C557C" w:rsidRPr="00EC0BA9" w:rsidRDefault="003C557C" w:rsidP="003C557C">
      <w:pPr>
        <w:spacing w:after="0"/>
        <w:ind w:left="426" w:hanging="426"/>
        <w:rPr>
          <w:rFonts w:ascii="Arial" w:hAnsi="Arial" w:cs="Arial"/>
          <w:color w:val="0D0D0D" w:themeColor="text1" w:themeTint="F2"/>
          <w:sz w:val="24"/>
          <w:szCs w:val="24"/>
        </w:rPr>
      </w:pPr>
      <w:r>
        <w:rPr>
          <w:rFonts w:ascii="Arial" w:hAnsi="Arial" w:cs="Arial"/>
          <w:color w:val="0D0D0D" w:themeColor="text1" w:themeTint="F2"/>
          <w:sz w:val="24"/>
          <w:szCs w:val="24"/>
        </w:rPr>
        <w:t xml:space="preserve">   - nawierzchnia chodnika przebudowanego: z kostek betonowych wibroprasowanych </w:t>
      </w:r>
    </w:p>
    <w:p w:rsidR="003C557C" w:rsidRDefault="003C557C" w:rsidP="003C557C">
      <w:pPr>
        <w:spacing w:after="0"/>
        <w:ind w:left="426" w:hanging="426"/>
        <w:rPr>
          <w:rFonts w:ascii="Arial" w:hAnsi="Arial" w:cs="Arial"/>
          <w:color w:val="0D0D0D" w:themeColor="text1" w:themeTint="F2"/>
          <w:sz w:val="24"/>
          <w:szCs w:val="24"/>
        </w:rPr>
      </w:pPr>
      <w:r w:rsidRPr="00EC0BA9">
        <w:rPr>
          <w:rFonts w:ascii="Arial" w:hAnsi="Arial" w:cs="Arial"/>
          <w:color w:val="0D0D0D" w:themeColor="text1" w:themeTint="F2"/>
          <w:sz w:val="24"/>
          <w:szCs w:val="24"/>
        </w:rPr>
        <w:t xml:space="preserve">   - zjazdy indywidualne: </w:t>
      </w:r>
      <w:r>
        <w:rPr>
          <w:rFonts w:ascii="Arial" w:hAnsi="Arial" w:cs="Arial"/>
          <w:color w:val="0D0D0D" w:themeColor="text1" w:themeTint="F2"/>
          <w:sz w:val="24"/>
          <w:szCs w:val="24"/>
        </w:rPr>
        <w:t xml:space="preserve">nawierzchnia z kostek betonowych </w:t>
      </w:r>
      <w:r w:rsidRPr="00EC0BA9">
        <w:rPr>
          <w:rFonts w:ascii="Arial" w:hAnsi="Arial" w:cs="Arial"/>
          <w:color w:val="0D0D0D" w:themeColor="text1" w:themeTint="F2"/>
          <w:sz w:val="24"/>
          <w:szCs w:val="24"/>
        </w:rPr>
        <w:t xml:space="preserve"> w granicach pasa drogowego</w:t>
      </w:r>
    </w:p>
    <w:p w:rsidR="003C557C" w:rsidRPr="00FA627A" w:rsidRDefault="003C557C" w:rsidP="003C557C">
      <w:pPr>
        <w:spacing w:after="0"/>
        <w:ind w:left="426" w:hanging="426"/>
        <w:rPr>
          <w:rFonts w:ascii="Arial" w:hAnsi="Arial" w:cs="Arial"/>
          <w:color w:val="0D0D0D" w:themeColor="text1" w:themeTint="F2"/>
          <w:sz w:val="24"/>
          <w:szCs w:val="24"/>
        </w:rPr>
      </w:pPr>
      <w:r>
        <w:rPr>
          <w:rFonts w:ascii="Arial" w:hAnsi="Arial" w:cs="Arial"/>
          <w:color w:val="0D0D0D" w:themeColor="text1" w:themeTint="F2"/>
          <w:sz w:val="24"/>
          <w:szCs w:val="24"/>
        </w:rPr>
        <w:t xml:space="preserve">   - pobocza gruntowe: trawiaste, szerokość 0,4m do 1,4m.</w:t>
      </w:r>
    </w:p>
    <w:p w:rsidR="003C557C" w:rsidRDefault="003C557C" w:rsidP="003C557C">
      <w:pPr>
        <w:pStyle w:val="Akapitzlist"/>
        <w:spacing w:after="0"/>
        <w:ind w:left="0"/>
        <w:rPr>
          <w:rFonts w:ascii="Arial" w:hAnsi="Arial" w:cs="Arial"/>
          <w:color w:val="0D0D0D" w:themeColor="text1" w:themeTint="F2"/>
          <w:sz w:val="24"/>
          <w:szCs w:val="24"/>
        </w:rPr>
      </w:pPr>
    </w:p>
    <w:p w:rsidR="003C557C" w:rsidRPr="00747C8A" w:rsidRDefault="003C557C" w:rsidP="003C557C">
      <w:pPr>
        <w:spacing w:after="0"/>
        <w:jc w:val="both"/>
        <w:rPr>
          <w:rFonts w:ascii="Arial" w:hAnsi="Arial" w:cs="Arial"/>
          <w:color w:val="0D0D0D" w:themeColor="text1" w:themeTint="F2"/>
          <w:sz w:val="24"/>
          <w:szCs w:val="24"/>
        </w:rPr>
      </w:pPr>
      <w:r w:rsidRPr="00747C8A">
        <w:rPr>
          <w:rFonts w:ascii="Arial" w:hAnsi="Arial" w:cs="Arial"/>
          <w:color w:val="0D0D0D" w:themeColor="text1" w:themeTint="F2"/>
          <w:sz w:val="24"/>
          <w:szCs w:val="24"/>
        </w:rPr>
        <w:t xml:space="preserve">Projektuje  się jezdnię  o nawierzchni z kostek brukowych betonowych długości około </w:t>
      </w:r>
      <w:r>
        <w:rPr>
          <w:rFonts w:ascii="Arial" w:hAnsi="Arial" w:cs="Arial"/>
          <w:color w:val="0D0D0D" w:themeColor="text1" w:themeTint="F2"/>
          <w:sz w:val="24"/>
          <w:szCs w:val="24"/>
        </w:rPr>
        <w:t>460m i powierzchni około 2300</w:t>
      </w:r>
      <w:r w:rsidRPr="00747C8A">
        <w:rPr>
          <w:rFonts w:ascii="Arial" w:hAnsi="Arial" w:cs="Arial"/>
          <w:color w:val="0D0D0D" w:themeColor="text1" w:themeTint="F2"/>
          <w:sz w:val="24"/>
          <w:szCs w:val="24"/>
        </w:rPr>
        <w:t>m</w:t>
      </w:r>
      <w:r w:rsidRPr="00747C8A">
        <w:rPr>
          <w:rFonts w:ascii="Arial" w:hAnsi="Arial" w:cs="Arial"/>
          <w:color w:val="0D0D0D" w:themeColor="text1" w:themeTint="F2"/>
          <w:sz w:val="24"/>
          <w:szCs w:val="24"/>
          <w:vertAlign w:val="superscript"/>
        </w:rPr>
        <w:t>2</w:t>
      </w:r>
      <w:r w:rsidRPr="00747C8A">
        <w:rPr>
          <w:rFonts w:ascii="Arial" w:hAnsi="Arial" w:cs="Arial"/>
          <w:color w:val="0D0D0D" w:themeColor="text1" w:themeTint="F2"/>
          <w:sz w:val="24"/>
          <w:szCs w:val="24"/>
        </w:rPr>
        <w:t xml:space="preserve">, chodnik </w:t>
      </w:r>
      <w:r>
        <w:rPr>
          <w:rFonts w:ascii="Arial" w:hAnsi="Arial" w:cs="Arial"/>
          <w:color w:val="0D0D0D" w:themeColor="text1" w:themeTint="F2"/>
          <w:sz w:val="24"/>
          <w:szCs w:val="24"/>
        </w:rPr>
        <w:t>dla pieszych o powierzchni 240</w:t>
      </w:r>
      <w:r w:rsidRPr="00747C8A">
        <w:rPr>
          <w:rFonts w:ascii="Arial" w:hAnsi="Arial" w:cs="Arial"/>
          <w:color w:val="0D0D0D" w:themeColor="text1" w:themeTint="F2"/>
          <w:sz w:val="24"/>
          <w:szCs w:val="24"/>
        </w:rPr>
        <w:t>m</w:t>
      </w:r>
      <w:r w:rsidRPr="00747C8A">
        <w:rPr>
          <w:rFonts w:ascii="Arial" w:hAnsi="Arial" w:cs="Arial"/>
          <w:color w:val="0D0D0D" w:themeColor="text1" w:themeTint="F2"/>
          <w:sz w:val="24"/>
          <w:szCs w:val="24"/>
          <w:vertAlign w:val="superscript"/>
        </w:rPr>
        <w:t>2</w:t>
      </w:r>
      <w:r w:rsidRPr="00747C8A">
        <w:rPr>
          <w:rFonts w:ascii="Arial" w:hAnsi="Arial" w:cs="Arial"/>
          <w:color w:val="0D0D0D" w:themeColor="text1" w:themeTint="F2"/>
          <w:sz w:val="24"/>
          <w:szCs w:val="24"/>
        </w:rPr>
        <w:t xml:space="preserve"> oraz kanalizację deszczową z rur drenażowych  o długości 425m.</w:t>
      </w:r>
    </w:p>
    <w:p w:rsidR="003C557C" w:rsidRPr="00747C8A" w:rsidRDefault="003C557C" w:rsidP="003C557C">
      <w:pPr>
        <w:spacing w:after="0"/>
        <w:jc w:val="both"/>
        <w:rPr>
          <w:rFonts w:ascii="Arial" w:hAnsi="Arial" w:cs="Arial"/>
          <w:color w:val="0D0D0D" w:themeColor="text1" w:themeTint="F2"/>
          <w:sz w:val="24"/>
          <w:szCs w:val="24"/>
        </w:rPr>
      </w:pPr>
      <w:r w:rsidRPr="00747C8A">
        <w:rPr>
          <w:rFonts w:ascii="Arial" w:hAnsi="Arial" w:cs="Arial"/>
          <w:color w:val="0D0D0D" w:themeColor="text1" w:themeTint="F2"/>
          <w:sz w:val="24"/>
          <w:szCs w:val="24"/>
        </w:rPr>
        <w:t xml:space="preserve">Nawierzchnię stanowią kostki betonowe wibroprasowane o grubości 8cm. Podbudowę jezdni zaprojektowano z zastosowaniem kruszywa łamanego zagęszczanego mechanicznie.  Szerokość jezdni  jest zmienna    i wynosi od 2x3,0m </w:t>
      </w:r>
      <w:r w:rsidRPr="00747C8A">
        <w:rPr>
          <w:rFonts w:ascii="Arial" w:hAnsi="Arial" w:cs="Arial"/>
          <w:color w:val="0D0D0D" w:themeColor="text1" w:themeTint="F2"/>
          <w:sz w:val="24"/>
          <w:szCs w:val="24"/>
        </w:rPr>
        <w:lastRenderedPageBreak/>
        <w:t>do 2x2,25m. Łuki kołowe skrzyżowań z ulicą Sosnową i Podwiejską  wynoszą R=6,0m</w:t>
      </w:r>
    </w:p>
    <w:p w:rsidR="003C557C" w:rsidRPr="00747C8A" w:rsidRDefault="003C557C" w:rsidP="003C557C">
      <w:pPr>
        <w:spacing w:after="0"/>
        <w:jc w:val="both"/>
        <w:rPr>
          <w:rFonts w:ascii="Arial" w:hAnsi="Arial" w:cs="Arial"/>
          <w:color w:val="0D0D0D" w:themeColor="text1" w:themeTint="F2"/>
          <w:sz w:val="24"/>
          <w:szCs w:val="24"/>
        </w:rPr>
      </w:pPr>
    </w:p>
    <w:p w:rsidR="003C557C" w:rsidRPr="00E302F7" w:rsidRDefault="003C557C" w:rsidP="003C557C">
      <w:pPr>
        <w:spacing w:after="0"/>
        <w:jc w:val="both"/>
        <w:rPr>
          <w:rFonts w:ascii="Arial" w:hAnsi="Arial" w:cs="Arial"/>
          <w:color w:val="0D0D0D" w:themeColor="text1" w:themeTint="F2"/>
          <w:sz w:val="24"/>
          <w:szCs w:val="24"/>
        </w:rPr>
      </w:pPr>
      <w:r w:rsidRPr="00747C8A">
        <w:rPr>
          <w:rFonts w:ascii="Arial" w:hAnsi="Arial" w:cs="Arial"/>
          <w:color w:val="0D0D0D" w:themeColor="text1" w:themeTint="F2"/>
          <w:sz w:val="24"/>
          <w:szCs w:val="24"/>
        </w:rPr>
        <w:t>Zaprojektowano kanalizację deszczową rozsączającą z zastosowaniem rur drenarskich, studzien kanalizacyjnych z kręgów betonowych, wpustów deszczowych polietylenowych z kratą żeliwną bez osadników oraz wpustów deszczowych z osadnikami o korpusach z kręgów betonowych.</w:t>
      </w:r>
    </w:p>
    <w:p w:rsidR="003C557C" w:rsidRPr="00DD3F14" w:rsidRDefault="003C557C" w:rsidP="003C557C">
      <w:pPr>
        <w:spacing w:after="0"/>
        <w:jc w:val="both"/>
        <w:rPr>
          <w:rFonts w:ascii="Arial" w:hAnsi="Arial" w:cs="Arial"/>
          <w:color w:val="0D0D0D" w:themeColor="text1" w:themeTint="F2"/>
          <w:sz w:val="24"/>
          <w:szCs w:val="24"/>
        </w:rPr>
      </w:pPr>
      <w:r w:rsidRPr="00E302F7">
        <w:rPr>
          <w:rFonts w:ascii="Arial" w:hAnsi="Arial" w:cs="Arial"/>
          <w:color w:val="0D0D0D" w:themeColor="text1" w:themeTint="F2"/>
          <w:sz w:val="24"/>
          <w:szCs w:val="24"/>
        </w:rPr>
        <w:t xml:space="preserve">Zastosowano rury drenarskie odmiany LP (locally perforated) – rura częściowo rozsączajaca. Perforacje są wykonane na wierzchołku rury symetrycznie w stosunku do pionowej osi rury i równomiernie na obwodzie w przedziale kątowym 220°. Gładka </w:t>
      </w:r>
      <w:r w:rsidRPr="00DD3F14">
        <w:rPr>
          <w:rFonts w:ascii="Arial" w:hAnsi="Arial" w:cs="Arial"/>
          <w:color w:val="0D0D0D" w:themeColor="text1" w:themeTint="F2"/>
          <w:sz w:val="24"/>
          <w:szCs w:val="24"/>
        </w:rPr>
        <w:t xml:space="preserve">część denna rury umożliwi grawitacyjny spływ zanieczyszczeń mineralnych do osadników oraz okresowe  czyszczenie rur z zastosowaniem urządzeń ciśnieniowych. </w:t>
      </w: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Default="003C557C" w:rsidP="003C557C">
      <w:pPr>
        <w:spacing w:after="0"/>
        <w:rPr>
          <w:rFonts w:ascii="Arial" w:hAnsi="Arial" w:cs="Arial"/>
          <w:color w:val="0D0D0D" w:themeColor="text1" w:themeTint="F2"/>
          <w:sz w:val="24"/>
          <w:szCs w:val="24"/>
        </w:rPr>
      </w:pPr>
    </w:p>
    <w:p w:rsidR="003C557C" w:rsidRPr="006C2FEF" w:rsidRDefault="003C557C" w:rsidP="003C557C">
      <w:pPr>
        <w:spacing w:after="0"/>
        <w:rPr>
          <w:rFonts w:ascii="Arial" w:hAnsi="Arial" w:cs="Arial"/>
          <w:color w:val="0D0D0D" w:themeColor="text1" w:themeTint="F2"/>
          <w:sz w:val="24"/>
          <w:szCs w:val="24"/>
        </w:rPr>
      </w:pPr>
    </w:p>
    <w:p w:rsidR="003C557C" w:rsidRPr="006C2FEF"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142EBA" w:rsidRDefault="003C557C" w:rsidP="003C557C">
      <w:pPr>
        <w:pStyle w:val="Akapitzlist"/>
        <w:tabs>
          <w:tab w:val="left" w:pos="9355"/>
        </w:tabs>
        <w:spacing w:after="0"/>
        <w:ind w:left="2410" w:right="-1" w:hanging="1690"/>
        <w:rPr>
          <w:rFonts w:ascii="Arial" w:hAnsi="Arial" w:cs="Arial"/>
          <w:b/>
          <w:color w:val="0D0D0D" w:themeColor="text1" w:themeTint="F2"/>
          <w:sz w:val="24"/>
          <w:szCs w:val="24"/>
        </w:rPr>
      </w:pPr>
      <w:r>
        <w:rPr>
          <w:rFonts w:ascii="Arial" w:hAnsi="Arial" w:cs="Arial"/>
          <w:b/>
          <w:color w:val="0D0D0D" w:themeColor="text1" w:themeTint="F2"/>
          <w:sz w:val="24"/>
          <w:szCs w:val="24"/>
        </w:rPr>
        <w:lastRenderedPageBreak/>
        <w:t>SST MD</w:t>
      </w:r>
      <w:r w:rsidRPr="00142EBA">
        <w:rPr>
          <w:rFonts w:ascii="Arial" w:hAnsi="Arial" w:cs="Arial"/>
          <w:b/>
          <w:color w:val="0D0D0D" w:themeColor="text1" w:themeTint="F2"/>
          <w:sz w:val="24"/>
          <w:szCs w:val="24"/>
        </w:rPr>
        <w:t xml:space="preserve"> – 01. Szczegółowa Specyfikacja Techniczna   – Roboty w zakresie prac przygotowawczych</w:t>
      </w:r>
    </w:p>
    <w:p w:rsidR="003C557C" w:rsidRPr="00142EBA" w:rsidRDefault="003C557C" w:rsidP="003C557C">
      <w:pPr>
        <w:pStyle w:val="Akapitzlist"/>
        <w:tabs>
          <w:tab w:val="left" w:pos="9355"/>
        </w:tabs>
        <w:spacing w:after="0"/>
        <w:ind w:left="2410" w:right="-1" w:hanging="1690"/>
        <w:rPr>
          <w:rFonts w:ascii="Arial" w:hAnsi="Arial" w:cs="Arial"/>
          <w:b/>
          <w:color w:val="0D0D0D" w:themeColor="text1" w:themeTint="F2"/>
          <w:sz w:val="24"/>
          <w:szCs w:val="24"/>
        </w:rPr>
      </w:pP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Przedmiot SST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Przedmiotem niniejszej szczegółowej  specyfikacji technicznej są wymagania dotyczące wykonania i odbioru robót przygotowawczych</w:t>
      </w: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Zakres stosowania SST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Zakres robót objętych SST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Ustalenia zawarte w niniejszej SST dotyczą zasad prowadzenia robót związanych z:</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robotami rozbiórkowymi</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pomiarami</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robotami ziemnymi</w:t>
      </w: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ogólne dotyczące robót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ogólne dotyczące wykonywania robót przedstawiono w pkt. 2 Ogólnej Specyfikacji Technicznej</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3C557C" w:rsidRPr="00142EBA" w:rsidRDefault="003C557C" w:rsidP="003C557C">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Materiały potrzebne do wykonania robót</w:t>
      </w:r>
    </w:p>
    <w:p w:rsidR="003C557C" w:rsidRPr="00142EBA" w:rsidRDefault="003C557C" w:rsidP="003C557C">
      <w:pPr>
        <w:pStyle w:val="Akapitzlist"/>
        <w:numPr>
          <w:ilvl w:val="1"/>
          <w:numId w:val="6"/>
        </w:numPr>
        <w:ind w:left="709" w:hanging="709"/>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ogólne dotyczące materiałów przedstawiono w pkt. 3 OST</w:t>
      </w: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Sprzęt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Ogólne wymagania dotyczące sprzętu podano w OST „Wymagania ogólne” pkt. 4</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Jeśli przewiduje się możliwość wariantowego użycia sprzętu przy wykonywanych robotach, Wykonawca powiadomi Inspektora Nadzoru o swoim zamiarze wyboru i uzyska jego akceptację.  </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Roboty związane z oznaczeniem punktów głównych oraz roboczych punktów wysokościowych będą wykonywane ręcznie. Roboty pomiarowe związane z wytyczeniem będą wykonywane specjalistycznym sprzętem geodezyjnym, przeznaczonym do tego typu robót (teodolity lub tachimetry, dalmierze, tyczki, łaty, taśmy stalowe itp.). Sprzęt pomiarowy powinien gwarantować uzyskanie wymaganej dokładności pomiaru.</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Do robót rozbiórkowych niezbędny jest samochód skrzyniowy i żuraw samojezdny. Do robót ziemnych niezbędne są :</w:t>
      </w:r>
    </w:p>
    <w:p w:rsidR="003C557C" w:rsidRPr="00142EBA" w:rsidRDefault="003C557C" w:rsidP="003C557C">
      <w:pPr>
        <w:pStyle w:val="Akapitzlist"/>
        <w:ind w:left="0"/>
        <w:rPr>
          <w:rFonts w:ascii="Arial" w:hAnsi="Arial" w:cs="Arial"/>
          <w:color w:val="0D0D0D" w:themeColor="text1" w:themeTint="F2"/>
          <w:sz w:val="24"/>
          <w:szCs w:val="24"/>
          <w:vertAlign w:val="superscript"/>
        </w:rPr>
      </w:pPr>
      <w:r w:rsidRPr="00142EBA">
        <w:rPr>
          <w:rFonts w:ascii="Arial" w:hAnsi="Arial" w:cs="Arial"/>
          <w:color w:val="0D0D0D" w:themeColor="text1" w:themeTint="F2"/>
          <w:sz w:val="24"/>
          <w:szCs w:val="24"/>
        </w:rPr>
        <w:t xml:space="preserve">   - koparka gąsienicowa 0,4m</w:t>
      </w:r>
      <w:r w:rsidRPr="00142EBA">
        <w:rPr>
          <w:rFonts w:ascii="Arial" w:hAnsi="Arial" w:cs="Arial"/>
          <w:color w:val="0D0D0D" w:themeColor="text1" w:themeTint="F2"/>
          <w:sz w:val="24"/>
          <w:szCs w:val="24"/>
          <w:vertAlign w:val="superscript"/>
        </w:rPr>
        <w:t>3</w:t>
      </w:r>
    </w:p>
    <w:p w:rsidR="003C557C" w:rsidRPr="00142EBA" w:rsidRDefault="003C557C" w:rsidP="003C557C">
      <w:pPr>
        <w:pStyle w:val="Akapitzlist"/>
        <w:ind w:left="0"/>
        <w:rPr>
          <w:rFonts w:ascii="Arial" w:hAnsi="Arial" w:cs="Arial"/>
          <w:color w:val="0D0D0D" w:themeColor="text1" w:themeTint="F2"/>
          <w:sz w:val="24"/>
          <w:szCs w:val="24"/>
        </w:rPr>
      </w:pPr>
      <w:r w:rsidRPr="00142EBA">
        <w:rPr>
          <w:rFonts w:ascii="Arial" w:hAnsi="Arial" w:cs="Arial"/>
          <w:color w:val="0D0D0D" w:themeColor="text1" w:themeTint="F2"/>
          <w:sz w:val="24"/>
          <w:szCs w:val="24"/>
          <w:vertAlign w:val="superscript"/>
        </w:rPr>
        <w:t xml:space="preserve">   </w:t>
      </w:r>
      <w:r w:rsidRPr="00142EBA">
        <w:rPr>
          <w:rFonts w:ascii="Arial" w:hAnsi="Arial" w:cs="Arial"/>
          <w:color w:val="0D0D0D" w:themeColor="text1" w:themeTint="F2"/>
          <w:sz w:val="24"/>
          <w:szCs w:val="24"/>
        </w:rPr>
        <w:t xml:space="preserve"> - samochód samowyładowczy 5t</w:t>
      </w:r>
    </w:p>
    <w:p w:rsidR="003C557C" w:rsidRPr="00142EBA" w:rsidRDefault="003C557C" w:rsidP="003C557C">
      <w:pPr>
        <w:pStyle w:val="Akapitzlist"/>
        <w:ind w:left="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ubijak spalinowy 200kg</w:t>
      </w:r>
    </w:p>
    <w:p w:rsidR="003C557C" w:rsidRPr="00B90169" w:rsidRDefault="003C557C" w:rsidP="003C557C">
      <w:pPr>
        <w:pStyle w:val="Akapitzlist"/>
        <w:rPr>
          <w:rFonts w:ascii="Arial" w:hAnsi="Arial" w:cs="Arial"/>
          <w:color w:val="FF0000"/>
          <w:sz w:val="24"/>
          <w:szCs w:val="24"/>
        </w:rPr>
      </w:pPr>
      <w:r w:rsidRPr="00B90169">
        <w:rPr>
          <w:rFonts w:ascii="Arial" w:hAnsi="Arial" w:cs="Arial"/>
          <w:color w:val="FF0000"/>
          <w:sz w:val="24"/>
          <w:szCs w:val="24"/>
        </w:rPr>
        <w:t xml:space="preserve">   </w:t>
      </w: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Transport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Ogólne wymagania dotyczące transportu podano w OST „Wymagania ogólne” pkt. 5.</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Materiały i sprzęt pomiarowy mogą być przewożone dowolnymi środkami   transportu.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Wykonawca ma obowiązek zorganizowania transportu z uwzględnieniem wymogów bezpieczeństwa, zarówno w obrębie pasa robót drogowych, jak i poza nim. Środki transportowe poruszające się po drogach poza pasem drogowym powinny spełniać odpowiednie wymagania w zakresie parametrów charakteryzujących pojazdy, w szczególności w odniesieniu do gabarytów</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i obciążenia na oś. Jakiekolwiek skutki prawne, wynikające z niedotrzymania wymienionych powyżej warunków obciążają Wykonawcę.</w:t>
      </w:r>
    </w:p>
    <w:p w:rsidR="003C557C"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Zwiększenie odległości transportu ponad wartości zatwierdzone nie może być podstawą roszczeń Wykonawcy, dotyczących dodatkowej zapłaty za transport, o ile zwiększone odległości nie zostały wcześniej zaakceptowane na piśmie przez Inspektora Nadzoru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142EBA" w:rsidRDefault="003C557C" w:rsidP="003C557C">
      <w:pPr>
        <w:pStyle w:val="Akapitzlist"/>
        <w:numPr>
          <w:ilvl w:val="0"/>
          <w:numId w:val="6"/>
        </w:numPr>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Wymagania dotyczące wykonania  robót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Ogólne wymagania dotyczące wykonania robót związanych z budową ciągów pieszo-jezdnych podano w OST „Wymagania ogólne” pkt. 6</w:t>
      </w:r>
    </w:p>
    <w:p w:rsidR="003C557C" w:rsidRPr="00142EBA" w:rsidRDefault="003C557C" w:rsidP="003C557C">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Szczegółowe wymagania dotyczące wykonania niniejszych robót są następujące:</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Prace pomiarowe powinny być wykonane zgodnie z instrukcjami GUGiK. Przed przystąpieniem do robót Wykonawca powinien przejąć od Zamawiającego dane zawierające lokalizację i współrzędne punktów głównych oraz reperów.</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W oparciu o materiały dostarczone przez Zamawiającego Wykonawca powinien przeprowadzić pomiary geodezyjne niezbędne do szczegółowego wytyczenia robót. Prace pomiarowe powinny być wykonywane przez osoby posiadające odpowiednie kwalifikacje i uprawnienia.</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Inspektora Nadzoru.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Niezależnie od budowy urządzeń stanowiących elementy systemów odwadniających ujętych w projekcie podstawowym, Wykonawca powinien wykonać lub zapewnić urządzenia, które pozwolą na odprowadzenie wód opadowych poza obszar robót ziemnych tak, aby zabezpieczyć grunty przed</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nawilgoceniem i nawodnieniem. Wykonawca ma obowiązek takiego wykonania robót, aby powierzchniom wykopów i nasypów nadać w całym okresie trwania robót spadki poprzeczne i podłużne zapewniające prawidłowe odwodnienie.</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Jeśli wskutek zaniedbania Wykonawcy grunty ulegną nawodnieniu, które spowoduje ich długotrwałą nieprzydatność, Wykonawca ma obowiązek usunięcia tych gruntów i zastąpienie ich gruntami przydatnymi na własny koszt bez jakichkolwiek dodatkowych opłat ze strony Zamawiającego za te czynności, jak również za dowieziony grunt.</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Odprowadzenie wód do istniejących zbiorników naturalnych i urządzeń odwadniających musi być poprzedzone uzgodnieniem z odpowiednimi władzami.</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Technologia wykonania wykopu musi umożliwiać jego prawidłowe odwodnienie w całym okresie trwania robót ziemnych. Wykonanie wykopów powinno postępować w kierunku podnoszenia się niwelety.</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W czasie robót ziemnych należy zachować odpowiedni spadek podłużny i nadać przekrojom poprzecznym spadki, umożliwiające szybki odpływ wód z wykopu. Należy uwzględnić ewentualny wpływ kolejności i sposobu odspajania gruntów oraz terminów wykonywania innych robót na spełnienie wymagań dotyczących prawidłowego odwodnienia wykopu w czasie postępu robót ziemnych.</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Źródła wody, odsłonięte przy wykonywaniu wykopów, należy ująć w rowy  lub dreny. Wody opadowe i gruntowe należy odprowadzić poza teren pasa robót ziemnych lub do istniejącej kanalizacji deszczowej.</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Szerokość korpusu lub koryta nie może się różnić od szerokości projektowanej o więcej niż 10 cm, krawędzie dna wykopu nie powinny mieć wyraźnych załamań.</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Pochylenie skarp nie może się różnić od projektowanego o więcej niż 10% jego wartości wyrażonej tangensem kąta. Maksymalna głębokość wklęśnięć na powierzchni skarp wykopu nie może przekraczać 10 cm przy pomiarze łatą 3 metrową, albo powinny być spełnione inne wymagania dotyczące równości, wynikające ze sposobu umocnienia powierzchni skarp lub określone przez</w:t>
      </w:r>
    </w:p>
    <w:p w:rsidR="003C557C" w:rsidRPr="00142EBA" w:rsidRDefault="003C557C" w:rsidP="003C557C">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Inspektora Nadzoru.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Lokalizacja odkładu</w:t>
      </w:r>
    </w:p>
    <w:p w:rsidR="003C557C" w:rsidRPr="00142EBA" w:rsidRDefault="003C557C" w:rsidP="003C557C">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Jeżeli pozwalają na to właściwości materiałów przeznaczonych do przewiezienia na odkład, materiały te powinny być w razie możliwości wykorzystane do wyrównania terenu, zasypania dołów i sztucznych wyrobisk oraz do ewentualne-go poszerzenia nasypów lub na odkład. Roboty powinny być wykonane zgodnie ze wskazówkami Inspektora Nadzoru.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Lokalizacja odkładu powinna być wskazana przez Inspektora Nadzoru. Jeżeli miejsce odkładu zostało wybrane przez Wykonawcę, musi ono być zaakcepto-wane przez Inspektora Nadzoru.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Niezależnie od tego Wykonawca musi uzyskać zgodę właściciela terenu.</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Odkład powinien być uformowany w pryzmę o wysokości 1,5 m, pochyleniu skarp 1:1,5 i spadku korony od 2 do 5%.</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Odkłady powinny być ukształtowane, aby harmonizowały z otaczającym terenem.</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Powierzchnie odkładów powinny być obsiane trawą, obsadzone krzewami lub drzewami albo przeznaczone na użytki rolne lub leśne.</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Odspajanie materiału przewidzianego do przewiezienia na odkład powinno być przerwane o ile warunki atmosferyczne lub inne przyczyny uniemożliwiają jego wbudowanie zgodnie z wymaganiami sformułowanymi w STWiORB lub podanymi przez Inspektora Nadzoru.</w:t>
      </w:r>
    </w:p>
    <w:p w:rsidR="003C557C"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 przewiezieniem gruntu na odkład Wykonawca powinien uzyskać akceptację Inspektora Nadzoru. Jeżeli wskutek pochopnego przewiezienia gruntu na odkład przez Wykonawcę zajdzie konieczność dowiezienia gruntu do wykonania nasypów, to koszt tych czynności w całości obciąża Wykonawcę.</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142EBA" w:rsidRDefault="003C557C" w:rsidP="003C557C">
      <w:pPr>
        <w:pStyle w:val="Akapitzlist"/>
        <w:numPr>
          <w:ilvl w:val="0"/>
          <w:numId w:val="6"/>
        </w:numPr>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Kontrola jakości robót</w:t>
      </w:r>
    </w:p>
    <w:p w:rsidR="003C557C" w:rsidRPr="00142EBA" w:rsidRDefault="003C557C" w:rsidP="003C557C">
      <w:pPr>
        <w:pStyle w:val="Akapitzlist"/>
        <w:spacing w:after="0"/>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Ogólne wymagania dotyczące kontroli jakości robót podano w „Wymaganiach ogólnych” pkt. 7. </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 czasie wykonywania robót Wykonawca powinien prowadzić doraźne kontrole wszystkich asortymentów robót.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Kontrola w czasie wykonywania prac pomiarowych  polega na sprawdzeniu wyznaczenia punktów głównych i wierzchołkowych. Wykonawca jest odpowiedzialny za ochronę wszystkich punktów pomiarowych. Kontrolę jakości prac pomiarowych należy prowadzić wg ogólnych zasad określonych w instrukcjach i wytycznych GUGiK.</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Przed przystąpieniem do robót ziemnych Wykonawca powinien sprawdzić</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prawidłowość wykonania robót pomiarowych i przygotowawczych.</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 czasie robót ziemnych Wykonawca powinien prowadzić systematyczne badania kontrolne i dostarczać kopie ich wyników do Inspektora Nadzoru. Badania kontrolne Wykonawca powinien wykonać w zakresie i z częstotliwością gwarantującą zachowanie wymagań dotyczących jakości robót.</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Inspektor Nadzoru może pobierać próbki gruntów oraz materiałów i prowadzić badania niezależnie od Wykonawcy, na swój koszt. Jeżeli wyniki niezależnych badań wykażą, że wyniki badań Wykonawcy są niewiarygodne, to Inspektor Nadzoru może polecić Wykonawcy lub niezależnemu laboratorium przeprowadzenie powtórnych lub dodatkowych badań albo może opierać się wyłącznie na własnych badaniach przy ocenie zgodności Robót z niniejszymi STWiORB. Całkowite koszty takich powtórnych lub dodatkowych badań i pobierania próbek zostaną poniesione przez Wykonawcę.</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Sprawdzenie wykonania jakości wykopów polega na kontrolowaniu zgodności z wymaganiami określonymi w niniejszej STWiORB oraz w dokumentacji projektowej.</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W czasie kontroli szczególną uwagę należy zwrócić na:</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a) odspajanie gruntów w sposób nie pogarszający ich właściwości,</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b) zapewnienie stateczności skarp,</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c) odwodnienie wykopów w czasie wykonywania robót i po ich wykonaniu,</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d) dokładność wykonania wykopów (usytuowanie i wykończenie),</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Sprawdzenie przeprowadza się z zastosowaniem taśmy, szablonu, łaty o długości 3 metrów i poziomicy, w odstępach co 200 metrów na prostych, co 100 metrów na łukach o promieniu większym lub równym 100 m, co 50 metrów na łukach o promieniu mniejszym niż 100 m, a także w miejscach, które budzą wątpliwości.</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Stwierdzone w czasie kontroli odchylenia od dokumentacji projektowej nie mogą przekraczać określonych poniżej wartości dopuszczalnych:</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szerokości korpusu ziemnego 10 cm,</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szerokości dna rowów 5 cm,</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głębokości rowów 5 cm,</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rzędnych korony korpusu ziemnego +1 cm i -3 cm,</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-pomiar pochylenia skarp 10% wartości pochylenia wyrażonego tangensem kąta,</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Nierówności stwierdzone w czasie kontroli równości płaszczyzn łatą nie mogą przekraczać określonych poniżej wartości dopuszczalnych:</w:t>
      </w:r>
    </w:p>
    <w:p w:rsidR="003C557C" w:rsidRPr="00142EBA" w:rsidRDefault="003C557C" w:rsidP="003C557C">
      <w:pPr>
        <w:autoSpaceDE w:val="0"/>
        <w:autoSpaceDN w:val="0"/>
        <w:adjustRightInd w:val="0"/>
        <w:spacing w:after="0"/>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pomiar równości korony korpusu 3 cm,</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  - pomiar równości skarp 10 cm.</w:t>
      </w:r>
    </w:p>
    <w:p w:rsidR="003C557C"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lastRenderedPageBreak/>
        <w:t>Kontrolę spadków podłużnych należy oprzeć na ocenie rzędnych wysokościo-wych korony korpusu oraz rowów. Odchylenie rzędnych od rzędnych projekto-wanych nie powinno być większe niż +1 cm i -3 cm.</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142EBA" w:rsidRDefault="003C557C" w:rsidP="003C557C">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Obmiar robót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Zasady obmiaru robót podano w OST „Wymagania ogólne” pkt. 8. </w:t>
      </w:r>
    </w:p>
    <w:p w:rsidR="003C557C"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Jednostkami obmiaru robót związanych z wykonywaniem powyższych robót są metry sześcienne [m</w:t>
      </w:r>
      <w:r w:rsidRPr="00142EBA">
        <w:rPr>
          <w:rFonts w:ascii="Arial" w:hAnsi="Arial" w:cs="Arial"/>
          <w:color w:val="0D0D0D" w:themeColor="text1" w:themeTint="F2"/>
          <w:sz w:val="24"/>
          <w:szCs w:val="24"/>
          <w:vertAlign w:val="superscript"/>
        </w:rPr>
        <w:t>3</w:t>
      </w:r>
      <w:r w:rsidRPr="00142EBA">
        <w:rPr>
          <w:rFonts w:ascii="Arial" w:hAnsi="Arial" w:cs="Arial"/>
          <w:color w:val="0D0D0D" w:themeColor="text1" w:themeTint="F2"/>
          <w:sz w:val="24"/>
          <w:szCs w:val="24"/>
        </w:rPr>
        <w:t>]</w:t>
      </w:r>
    </w:p>
    <w:p w:rsidR="003C557C" w:rsidRPr="00142EBA" w:rsidRDefault="003C557C" w:rsidP="003C557C">
      <w:pPr>
        <w:pStyle w:val="Akapitzlist"/>
        <w:ind w:left="0"/>
        <w:jc w:val="both"/>
        <w:rPr>
          <w:rFonts w:ascii="Arial" w:hAnsi="Arial" w:cs="Arial"/>
          <w:color w:val="0D0D0D" w:themeColor="text1" w:themeTint="F2"/>
          <w:sz w:val="24"/>
          <w:szCs w:val="24"/>
        </w:rPr>
      </w:pPr>
    </w:p>
    <w:p w:rsidR="003C557C" w:rsidRPr="00142EBA" w:rsidRDefault="003C557C" w:rsidP="003C557C">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Odbiór robót</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Ogólne zasady odbioru robót podano w OST „Wymagania ogólne” pkt. 9. </w:t>
      </w:r>
    </w:p>
    <w:p w:rsidR="003C557C" w:rsidRPr="00142EBA" w:rsidRDefault="003C557C" w:rsidP="003C557C">
      <w:pPr>
        <w:pStyle w:val="Akapitzlist"/>
        <w:ind w:left="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Roboty uznaje się za wykonane zgodnie z dokumentacją, jeśli wszystkie pomiary i badania dały wyniki pozytywne.</w:t>
      </w:r>
    </w:p>
    <w:p w:rsidR="003C557C" w:rsidRDefault="003C557C" w:rsidP="003C557C">
      <w:pPr>
        <w:autoSpaceDE w:val="0"/>
        <w:autoSpaceDN w:val="0"/>
        <w:adjustRightInd w:val="0"/>
        <w:spacing w:after="0"/>
        <w:jc w:val="both"/>
        <w:rPr>
          <w:rFonts w:ascii="Arial" w:hAnsi="Arial" w:cs="Arial"/>
          <w:color w:val="0D0D0D" w:themeColor="text1" w:themeTint="F2"/>
          <w:sz w:val="24"/>
          <w:szCs w:val="24"/>
        </w:rPr>
      </w:pPr>
      <w:r w:rsidRPr="00142EBA">
        <w:rPr>
          <w:rFonts w:ascii="Arial" w:hAnsi="Arial" w:cs="Arial"/>
          <w:color w:val="0D0D0D" w:themeColor="text1" w:themeTint="F2"/>
          <w:sz w:val="24"/>
          <w:szCs w:val="24"/>
        </w:rPr>
        <w:t>W przypadku, gdyby wykonanie choć jednego elementu robót ziemnych okazało się niezgodne z wymaganiami, roboty ziemne uznaje się za niezgodne z Dokumentacją Projektową. W tym przypadku Wykonawca Robót zobowiązany jest doprowadzić Roboty do zgodności z wymaganiami i przedstawić je do ponownego odbioru. Dodatkowe Roboty w opisanej wyżej sytuacji nie podlegają zapłacie.</w:t>
      </w:r>
    </w:p>
    <w:p w:rsidR="003C557C" w:rsidRPr="00142EBA"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142EBA" w:rsidRDefault="003C557C" w:rsidP="003C557C">
      <w:pPr>
        <w:pStyle w:val="Akapitzlist"/>
        <w:numPr>
          <w:ilvl w:val="0"/>
          <w:numId w:val="6"/>
        </w:numPr>
        <w:rPr>
          <w:rFonts w:ascii="Arial" w:hAnsi="Arial" w:cs="Arial"/>
          <w:color w:val="0D0D0D" w:themeColor="text1" w:themeTint="F2"/>
          <w:sz w:val="24"/>
          <w:szCs w:val="24"/>
        </w:rPr>
      </w:pPr>
      <w:r w:rsidRPr="00142EBA">
        <w:rPr>
          <w:rFonts w:ascii="Arial" w:hAnsi="Arial" w:cs="Arial"/>
          <w:color w:val="0D0D0D" w:themeColor="text1" w:themeTint="F2"/>
          <w:sz w:val="24"/>
          <w:szCs w:val="24"/>
        </w:rPr>
        <w:t>Podstawa płatności</w:t>
      </w:r>
    </w:p>
    <w:p w:rsidR="003C557C" w:rsidRPr="00142EBA" w:rsidRDefault="003C557C" w:rsidP="003C557C">
      <w:pPr>
        <w:pStyle w:val="Akapitzlist"/>
        <w:tabs>
          <w:tab w:val="left" w:pos="9355"/>
        </w:tabs>
        <w:spacing w:after="0"/>
        <w:ind w:left="0" w:right="-1"/>
        <w:rPr>
          <w:rFonts w:ascii="Arial" w:hAnsi="Arial" w:cs="Arial"/>
          <w:color w:val="0D0D0D" w:themeColor="text1" w:themeTint="F2"/>
          <w:sz w:val="24"/>
          <w:szCs w:val="24"/>
        </w:rPr>
      </w:pPr>
      <w:r w:rsidRPr="00142EBA">
        <w:rPr>
          <w:rFonts w:ascii="Arial" w:hAnsi="Arial" w:cs="Arial"/>
          <w:color w:val="0D0D0D" w:themeColor="text1" w:themeTint="F2"/>
          <w:sz w:val="24"/>
          <w:szCs w:val="24"/>
        </w:rPr>
        <w:t xml:space="preserve">Ogólne ustalenia dotyczące podstawy płatności podano w OST „Wymagania ogólne” pkt. 10. </w:t>
      </w:r>
    </w:p>
    <w:p w:rsidR="003C557C" w:rsidRPr="00142EBA" w:rsidRDefault="003C557C" w:rsidP="003C557C">
      <w:pPr>
        <w:autoSpaceDE w:val="0"/>
        <w:autoSpaceDN w:val="0"/>
        <w:adjustRightInd w:val="0"/>
        <w:spacing w:after="0"/>
        <w:ind w:right="-1"/>
        <w:jc w:val="both"/>
        <w:rPr>
          <w:rFonts w:ascii="Tahoma" w:hAnsi="Tahoma" w:cs="Tahoma"/>
          <w:bCs/>
          <w:color w:val="0D0D0D" w:themeColor="text1" w:themeTint="F2"/>
          <w:sz w:val="24"/>
          <w:szCs w:val="24"/>
        </w:rPr>
      </w:pPr>
      <w:r w:rsidRPr="00142EBA">
        <w:rPr>
          <w:rFonts w:ascii="Tahoma" w:hAnsi="Tahoma" w:cs="Tahoma"/>
          <w:bCs/>
          <w:color w:val="0D0D0D" w:themeColor="text1" w:themeTint="F2"/>
          <w:sz w:val="24"/>
          <w:szCs w:val="24"/>
        </w:rPr>
        <w:t>Kwoty ryczałtowe będą obejmować:</w:t>
      </w:r>
    </w:p>
    <w:p w:rsidR="003C557C" w:rsidRPr="00142EBA"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robociznę bezpośrednią wraz z kosztami,</w:t>
      </w: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    wartość zużytych materiałów wraz z kosztami zakupu, magazynowania,</w:t>
      </w: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 xml:space="preserve">     ewentualnymi kosztami ubytków i transportu na plac budowy,</w:t>
      </w:r>
    </w:p>
    <w:p w:rsidR="003C557C" w:rsidRPr="00142EBA"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wartość pracy sprzętu wraz z kosztami,</w:t>
      </w:r>
    </w:p>
    <w:p w:rsidR="003C557C" w:rsidRPr="00142EBA"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koszty pośrednie, zysk kalkulacyjny i ryzyko,</w:t>
      </w:r>
    </w:p>
    <w:p w:rsidR="003C557C" w:rsidRPr="00142EBA"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podatki obliczane zgodnie z obowiązującymi przepisami.</w:t>
      </w: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r w:rsidRPr="00142EBA">
        <w:rPr>
          <w:rFonts w:ascii="Arial" w:hAnsi="Arial" w:cs="Arial"/>
          <w:bCs/>
          <w:color w:val="0D0D0D" w:themeColor="text1" w:themeTint="F2"/>
          <w:sz w:val="24"/>
          <w:szCs w:val="24"/>
        </w:rPr>
        <w:t>Podstawą   płatności jest sporządzony i podpisany protokół odbioru robót.</w:t>
      </w: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p>
    <w:p w:rsidR="003C557C" w:rsidRPr="00142EBA"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right="-1"/>
        <w:rPr>
          <w:rFonts w:ascii="Arial" w:hAnsi="Arial" w:cs="Arial"/>
          <w:bCs/>
          <w:color w:val="FF0000"/>
          <w:sz w:val="24"/>
          <w:szCs w:val="24"/>
        </w:rPr>
      </w:pPr>
    </w:p>
    <w:p w:rsidR="003C557C" w:rsidRDefault="003C557C" w:rsidP="003C557C">
      <w:pPr>
        <w:tabs>
          <w:tab w:val="left" w:pos="1080"/>
        </w:tabs>
        <w:autoSpaceDE w:val="0"/>
        <w:autoSpaceDN w:val="0"/>
        <w:adjustRightInd w:val="0"/>
        <w:spacing w:after="0"/>
        <w:ind w:left="851" w:right="-1"/>
        <w:rPr>
          <w:rFonts w:ascii="Arial" w:hAnsi="Arial" w:cs="Arial"/>
          <w:bCs/>
          <w:color w:val="FF0000"/>
          <w:sz w:val="24"/>
          <w:szCs w:val="24"/>
        </w:rPr>
      </w:pPr>
    </w:p>
    <w:p w:rsidR="003C557C" w:rsidRDefault="003C557C" w:rsidP="003C557C">
      <w:pPr>
        <w:tabs>
          <w:tab w:val="left" w:pos="1080"/>
        </w:tabs>
        <w:autoSpaceDE w:val="0"/>
        <w:autoSpaceDN w:val="0"/>
        <w:adjustRightInd w:val="0"/>
        <w:spacing w:after="0"/>
        <w:ind w:left="851" w:right="-1"/>
        <w:rPr>
          <w:rFonts w:ascii="Arial" w:hAnsi="Arial" w:cs="Arial"/>
          <w:bCs/>
          <w:color w:val="FF0000"/>
          <w:sz w:val="24"/>
          <w:szCs w:val="24"/>
        </w:rPr>
      </w:pPr>
    </w:p>
    <w:p w:rsidR="003C557C" w:rsidRPr="004A6424" w:rsidRDefault="003C557C" w:rsidP="003C557C">
      <w:pPr>
        <w:tabs>
          <w:tab w:val="left" w:pos="1080"/>
        </w:tabs>
        <w:autoSpaceDE w:val="0"/>
        <w:autoSpaceDN w:val="0"/>
        <w:adjustRightInd w:val="0"/>
        <w:spacing w:after="0"/>
        <w:ind w:left="2552" w:right="-1" w:hanging="1701"/>
        <w:rPr>
          <w:rFonts w:ascii="Arial" w:hAnsi="Arial" w:cs="Arial"/>
          <w:b/>
          <w:bCs/>
          <w:color w:val="0D0D0D" w:themeColor="text1" w:themeTint="F2"/>
          <w:sz w:val="24"/>
          <w:szCs w:val="24"/>
        </w:rPr>
      </w:pPr>
      <w:r>
        <w:rPr>
          <w:rFonts w:ascii="Arial" w:hAnsi="Arial" w:cs="Arial"/>
          <w:b/>
          <w:bCs/>
          <w:color w:val="0D0D0D" w:themeColor="text1" w:themeTint="F2"/>
          <w:sz w:val="24"/>
          <w:szCs w:val="24"/>
        </w:rPr>
        <w:t>SST MD</w:t>
      </w:r>
      <w:r w:rsidRPr="004A6424">
        <w:rPr>
          <w:rFonts w:ascii="Arial" w:hAnsi="Arial" w:cs="Arial"/>
          <w:b/>
          <w:bCs/>
          <w:color w:val="0D0D0D" w:themeColor="text1" w:themeTint="F2"/>
          <w:sz w:val="24"/>
          <w:szCs w:val="24"/>
        </w:rPr>
        <w:t xml:space="preserve"> – 02. Szczegółowa Specyfikacja Techniczna – Roboty w zakresie wykonywania urządzeń odwadniających</w:t>
      </w:r>
    </w:p>
    <w:p w:rsidR="003C557C" w:rsidRPr="004A6424" w:rsidRDefault="003C557C" w:rsidP="003C557C">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3C557C" w:rsidRPr="004A6424" w:rsidRDefault="003C557C" w:rsidP="003C557C">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Przedmiot SST</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Przedmiotem niniejszej szczegółowej  specyfikacji technicznej są wymagania dotyczące wykonania i odbioru robót dotyczących budowy zaprojektowanych elementów odwadniających pasy i korpusy drogowe</w:t>
      </w:r>
    </w:p>
    <w:p w:rsidR="003C557C" w:rsidRPr="004A6424" w:rsidRDefault="003C557C" w:rsidP="003C557C">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Zakres stosowania SST</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3C557C" w:rsidRPr="004A6424" w:rsidRDefault="003C557C" w:rsidP="003C557C">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Zakres robót objętych SST</w:t>
      </w:r>
    </w:p>
    <w:p w:rsidR="003C557C" w:rsidRPr="004A6424" w:rsidRDefault="003C557C" w:rsidP="003C557C">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Ustalenia zawarte w niniejszej SST dotyczą zasad prowadzenia robót związanych z:</w:t>
      </w:r>
    </w:p>
    <w:p w:rsidR="003C557C" w:rsidRPr="004A6424" w:rsidRDefault="003C557C" w:rsidP="003C557C">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montażem i zabudową wpustów deszczowych </w:t>
      </w:r>
    </w:p>
    <w:p w:rsidR="003C557C" w:rsidRPr="004A6424" w:rsidRDefault="003C557C" w:rsidP="003C557C">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budową ciągów kanalizacyjnych z rur drenarskich</w:t>
      </w:r>
    </w:p>
    <w:p w:rsidR="003C557C" w:rsidRPr="004A6424" w:rsidRDefault="003C557C" w:rsidP="003C557C">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montażem studzien kanalizacyjnych </w:t>
      </w:r>
    </w:p>
    <w:p w:rsidR="003C557C" w:rsidRPr="004A6424" w:rsidRDefault="003C557C" w:rsidP="003C557C">
      <w:pPr>
        <w:pStyle w:val="Akapitzlist"/>
        <w:tabs>
          <w:tab w:val="left" w:pos="3976"/>
        </w:tabs>
        <w:ind w:left="851" w:hanging="85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budową opasek rozsaczajacych</w:t>
      </w:r>
    </w:p>
    <w:p w:rsidR="003C557C" w:rsidRPr="004A6424" w:rsidRDefault="003C557C" w:rsidP="003C557C">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Wymagania ogólne dotyczące robót</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Wymagania ogólne dotyczące wykonywania robót przedstawiono w pkt. 2 Ogólnej Specyfikacji Technicznej</w:t>
      </w:r>
    </w:p>
    <w:p w:rsidR="003C557C" w:rsidRPr="004A6424" w:rsidRDefault="003C557C" w:rsidP="003C557C">
      <w:pPr>
        <w:pStyle w:val="Akapitzlist"/>
        <w:tabs>
          <w:tab w:val="left" w:pos="3976"/>
        </w:tabs>
        <w:spacing w:after="0"/>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3C557C" w:rsidRPr="004A6424" w:rsidRDefault="003C557C" w:rsidP="003C557C">
      <w:pPr>
        <w:pStyle w:val="Akapitzlist"/>
        <w:numPr>
          <w:ilvl w:val="0"/>
          <w:numId w:val="7"/>
        </w:numPr>
        <w:tabs>
          <w:tab w:val="left" w:pos="3976"/>
        </w:tabs>
        <w:spacing w:after="0"/>
        <w:ind w:left="851" w:hanging="435"/>
        <w:rPr>
          <w:rFonts w:ascii="Arial" w:hAnsi="Arial" w:cs="Arial"/>
          <w:color w:val="0D0D0D" w:themeColor="text1" w:themeTint="F2"/>
          <w:sz w:val="24"/>
          <w:szCs w:val="24"/>
        </w:rPr>
      </w:pPr>
      <w:r w:rsidRPr="004A6424">
        <w:rPr>
          <w:rFonts w:ascii="Arial" w:hAnsi="Arial" w:cs="Arial"/>
          <w:color w:val="0D0D0D" w:themeColor="text1" w:themeTint="F2"/>
          <w:sz w:val="24"/>
          <w:szCs w:val="24"/>
        </w:rPr>
        <w:t>Materiały potrzebne do wykonania robót</w:t>
      </w:r>
    </w:p>
    <w:p w:rsidR="003C557C" w:rsidRPr="004A6424" w:rsidRDefault="003C557C" w:rsidP="003C557C">
      <w:pPr>
        <w:tabs>
          <w:tab w:val="left" w:pos="3976"/>
        </w:tabs>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Wymagania ogólne dotyczące materiałów przedstawiono w pkt. 3 Materiały należy dostarczyć na budowę wraz ze świadectwem jakości, kartami gwarancyjnymi i protokółami odbioru technicznego, atestami, aprobatami technicznymi i deklaracjami zgodności. Dostarczone materiały na miejsce budowy należy sprawdzić pod względem kompletności i zgodności z danymi producenta. </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Należy przeprowadzić oględziny dostarczonych materiałów. W razie stwierdzenia wad lub powstania wątpliwości ich jakości, przed wbudowaniem należy poddać badaniom określonym przez Inżyniera robót.</w:t>
      </w:r>
    </w:p>
    <w:p w:rsidR="003C557C" w:rsidRPr="004A6424" w:rsidRDefault="003C557C" w:rsidP="003C557C">
      <w:pPr>
        <w:pStyle w:val="Akapitzlist"/>
        <w:numPr>
          <w:ilvl w:val="0"/>
          <w:numId w:val="7"/>
        </w:numPr>
        <w:ind w:left="0" w:firstLine="0"/>
        <w:rPr>
          <w:rFonts w:ascii="Arial" w:hAnsi="Arial" w:cs="Arial"/>
          <w:color w:val="0D0D0D" w:themeColor="text1" w:themeTint="F2"/>
          <w:sz w:val="24"/>
          <w:szCs w:val="24"/>
        </w:rPr>
      </w:pPr>
      <w:r w:rsidRPr="004A6424">
        <w:rPr>
          <w:rFonts w:ascii="Arial" w:hAnsi="Arial" w:cs="Arial"/>
          <w:color w:val="0D0D0D" w:themeColor="text1" w:themeTint="F2"/>
          <w:sz w:val="24"/>
          <w:szCs w:val="24"/>
        </w:rPr>
        <w:t>Sprzęt</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Ogólne wymagania dotyczące sprzętu podano w OST „Wymagania ogólne” pkt. 4</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lastRenderedPageBreak/>
        <w:t>Wykonawca jest zobligowany do skalkulowania kosztów  sprzętu w cenie jednostkowej robót, do których ten sprzęt jest przeznaczony. Koszty transporty sprzętu nie podlegają oddzielnej zapłacie.</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 przypadku braku szczegółowych ustaleń w PB i ST, zasady pracy sprzętu powinny być uzgodnione i zaakceptowane przez Inspektora Nadzoru. </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Jeśli przewiduje się możliwość wariantowego użycia sprzętu przy wykonywa-nych robotach,  Wykonawca powiadomi Inspektora Nadzoru o swoim zamiarze wyboru i uzyska jego akceptację.  Zaakceptowany sprzęt nie może być później zmieniony bez zgody Inspektora Nadzoru.</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Jakikolwiek sprzęt, maszyny, urządzenia i narzędzia nie gwarantujące zachowania warunków technologicznych, nie zostaną przez Inspektora Nadzoru dopuszczone do robót.</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Wykonawca jest zobligowany do skalkulowania kosztów  sprzętu w cenie jednostkowej robót, do których ten sprzęt jest przeznaczony. Koszty transporty sprzętu nie podlegają oddzielnej zapłacie.</w:t>
      </w:r>
    </w:p>
    <w:p w:rsidR="003C557C" w:rsidRPr="004A6424" w:rsidRDefault="003C557C" w:rsidP="003C557C">
      <w:pPr>
        <w:autoSpaceDE w:val="0"/>
        <w:autoSpaceDN w:val="0"/>
        <w:adjustRightInd w:val="0"/>
        <w:spacing w:after="0"/>
        <w:rPr>
          <w:rFonts w:ascii="Arial" w:eastAsia="TimesNewRoman" w:hAnsi="Arial" w:cs="Arial"/>
          <w:b/>
          <w:color w:val="0D0D0D" w:themeColor="text1" w:themeTint="F2"/>
          <w:sz w:val="24"/>
          <w:szCs w:val="24"/>
        </w:rPr>
      </w:pPr>
      <w:r w:rsidRPr="004A6424">
        <w:rPr>
          <w:rFonts w:ascii="Arial" w:hAnsi="Arial" w:cs="Arial"/>
          <w:color w:val="0D0D0D" w:themeColor="text1" w:themeTint="F2"/>
          <w:sz w:val="24"/>
          <w:szCs w:val="24"/>
        </w:rPr>
        <w:t xml:space="preserve">             Wykonawca przyst</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puj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cy do wykonania kanalizacji deszczowej powinien   wykaza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si</w:t>
      </w:r>
      <w:r w:rsidRPr="004A6424">
        <w:rPr>
          <w:rFonts w:ascii="Arial" w:eastAsia="TimesNewRoman" w:hAnsi="Arial" w:cs="Arial"/>
          <w:color w:val="0D0D0D" w:themeColor="text1" w:themeTint="F2"/>
          <w:sz w:val="24"/>
          <w:szCs w:val="24"/>
        </w:rPr>
        <w:t xml:space="preserve">ę </w:t>
      </w:r>
      <w:r w:rsidRPr="004A6424">
        <w:rPr>
          <w:rFonts w:ascii="Arial" w:hAnsi="Arial" w:cs="Arial"/>
          <w:color w:val="0D0D0D" w:themeColor="text1" w:themeTint="F2"/>
          <w:sz w:val="24"/>
          <w:szCs w:val="24"/>
        </w:rPr>
        <w:t>mo</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liwo</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ci</w:t>
      </w:r>
      <w:r w:rsidRPr="004A6424">
        <w:rPr>
          <w:rFonts w:ascii="Arial" w:eastAsia="TimesNewRoman" w:hAnsi="Arial" w:cs="Arial"/>
          <w:color w:val="0D0D0D" w:themeColor="text1" w:themeTint="F2"/>
          <w:sz w:val="24"/>
          <w:szCs w:val="24"/>
        </w:rPr>
        <w:t xml:space="preserve">ą </w:t>
      </w:r>
      <w:r w:rsidRPr="004A6424">
        <w:rPr>
          <w:rFonts w:ascii="Arial" w:hAnsi="Arial" w:cs="Arial"/>
          <w:color w:val="0D0D0D" w:themeColor="text1" w:themeTint="F2"/>
          <w:sz w:val="24"/>
          <w:szCs w:val="24"/>
        </w:rPr>
        <w:t>korzystania z nast</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puj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cego sprz</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tu:</w:t>
      </w:r>
    </w:p>
    <w:p w:rsidR="003C557C" w:rsidRPr="004A6424" w:rsidRDefault="003C557C" w:rsidP="003C557C">
      <w:pPr>
        <w:autoSpaceDE w:val="0"/>
        <w:autoSpaceDN w:val="0"/>
        <w:adjustRightInd w:val="0"/>
        <w:spacing w:after="0"/>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koparek podsi</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biernych,</w:t>
      </w:r>
    </w:p>
    <w:p w:rsidR="003C557C" w:rsidRPr="004A6424" w:rsidRDefault="003C557C" w:rsidP="003C557C">
      <w:pPr>
        <w:autoSpaceDE w:val="0"/>
        <w:autoSpaceDN w:val="0"/>
        <w:adjustRightInd w:val="0"/>
        <w:spacing w:after="0"/>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Pr="004A6424">
        <w:rPr>
          <w:rFonts w:ascii="Arial" w:hAnsi="Arial" w:cs="Arial"/>
          <w:color w:val="0D0D0D" w:themeColor="text1" w:themeTint="F2"/>
          <w:sz w:val="24"/>
          <w:szCs w:val="24"/>
        </w:rPr>
        <w:t xml:space="preserve"> - spycharek kołowych lub g</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sienicowych,</w:t>
      </w:r>
    </w:p>
    <w:p w:rsidR="003C557C" w:rsidRPr="004A6424" w:rsidRDefault="003C557C" w:rsidP="003C557C">
      <w:pPr>
        <w:autoSpaceDE w:val="0"/>
        <w:autoSpaceDN w:val="0"/>
        <w:adjustRightInd w:val="0"/>
        <w:spacing w:after="0"/>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Pr="004A6424">
        <w:rPr>
          <w:rFonts w:ascii="Arial" w:hAnsi="Arial" w:cs="Arial"/>
          <w:color w:val="0D0D0D" w:themeColor="text1" w:themeTint="F2"/>
          <w:sz w:val="24"/>
          <w:szCs w:val="24"/>
        </w:rPr>
        <w:t>- sprz</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tu do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szczania gruntu,</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r w:rsidRPr="004A6424">
        <w:rPr>
          <w:rFonts w:ascii="Arial" w:hAnsi="Arial" w:cs="Arial"/>
          <w:color w:val="0D0D0D" w:themeColor="text1" w:themeTint="F2"/>
          <w:sz w:val="24"/>
          <w:szCs w:val="24"/>
        </w:rPr>
        <w:t>- beczkowozów.</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p>
    <w:p w:rsidR="003C557C" w:rsidRPr="004A6424" w:rsidRDefault="003C557C" w:rsidP="003C557C">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Transport</w:t>
      </w:r>
    </w:p>
    <w:p w:rsidR="003C557C" w:rsidRPr="004A6424" w:rsidRDefault="003C557C" w:rsidP="003C557C">
      <w:pPr>
        <w:pStyle w:val="Akapitzlist"/>
        <w:tabs>
          <w:tab w:val="left" w:pos="3976"/>
        </w:tabs>
        <w:ind w:left="0"/>
        <w:rPr>
          <w:rFonts w:ascii="Arial" w:hAnsi="Arial" w:cs="Arial"/>
          <w:color w:val="0D0D0D" w:themeColor="text1" w:themeTint="F2"/>
          <w:sz w:val="24"/>
          <w:szCs w:val="24"/>
        </w:rPr>
      </w:pPr>
      <w:r w:rsidRPr="004A6424">
        <w:rPr>
          <w:rFonts w:ascii="Arial" w:hAnsi="Arial" w:cs="Arial"/>
          <w:color w:val="0D0D0D" w:themeColor="text1" w:themeTint="F2"/>
          <w:sz w:val="24"/>
          <w:szCs w:val="24"/>
        </w:rPr>
        <w:t>Ogólne wymagania dotyczące transportu podano w OST „Wymagania ogólne” pkt. 5.</w:t>
      </w:r>
    </w:p>
    <w:p w:rsidR="003C557C" w:rsidRPr="004A6424" w:rsidRDefault="003C557C" w:rsidP="003C557C">
      <w:pPr>
        <w:pStyle w:val="Default"/>
        <w:spacing w:line="276" w:lineRule="auto"/>
        <w:jc w:val="both"/>
        <w:rPr>
          <w:rFonts w:ascii="Arial" w:hAnsi="Arial" w:cs="Arial"/>
          <w:color w:val="0D0D0D" w:themeColor="text1" w:themeTint="F2"/>
        </w:rPr>
      </w:pPr>
      <w:r w:rsidRPr="004A6424">
        <w:rPr>
          <w:rFonts w:ascii="Arial" w:hAnsi="Arial" w:cs="Arial"/>
          <w:color w:val="0D0D0D" w:themeColor="text1" w:themeTint="F2"/>
        </w:rPr>
        <w:t xml:space="preserve">Wykonawca zobowiązany jest dostosowania takich środków transportu, które pozwolą uniknąć uszkodzeń i odkształceń przewożonych materiałów. </w:t>
      </w:r>
    </w:p>
    <w:p w:rsidR="003C557C" w:rsidRPr="004A6424" w:rsidRDefault="003C557C" w:rsidP="003C557C">
      <w:pPr>
        <w:pStyle w:val="Default"/>
        <w:spacing w:line="276" w:lineRule="auto"/>
        <w:jc w:val="both"/>
        <w:rPr>
          <w:rFonts w:ascii="Arial" w:hAnsi="Arial" w:cs="Arial"/>
          <w:color w:val="0D0D0D" w:themeColor="text1" w:themeTint="F2"/>
        </w:rPr>
      </w:pPr>
      <w:r w:rsidRPr="004A6424">
        <w:rPr>
          <w:rFonts w:ascii="Arial" w:hAnsi="Arial" w:cs="Arial"/>
          <w:color w:val="0D0D0D" w:themeColor="text1" w:themeTint="F2"/>
        </w:rPr>
        <w:t xml:space="preserve">Materiały na budowę powinny być przewożone zgodnie z przepisami ruchu drogowego oraz BHP. </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Rodzaj oraz liczba środków transportu powinna gwarantować prowadzenie robót zgodnie z zasadami zawartymi w dokumentacji projektowej, Specyfikacjach Technicznych i wskazaniami Inżyniera oraz w terminie przewidzianym w kontrakcie. Przewożone materiały powinny być rozmieszczone równomiernie oraz zabezpieczone przed przemieszczeniem w czasie ruchu pojazdu.</w:t>
      </w:r>
    </w:p>
    <w:p w:rsidR="003C557C"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Rury przewodowe winny być transportowane zgodnie z warunkami podanymi w poszczególnych Specyfikacjach Technicznych.</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p>
    <w:p w:rsidR="003C557C" w:rsidRPr="004A6424" w:rsidRDefault="003C557C" w:rsidP="003C557C">
      <w:pPr>
        <w:pStyle w:val="Akapitzlist"/>
        <w:numPr>
          <w:ilvl w:val="0"/>
          <w:numId w:val="7"/>
        </w:numPr>
        <w:tabs>
          <w:tab w:val="left" w:pos="3976"/>
        </w:tabs>
        <w:spacing w:after="0"/>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Szczegółowe wymagania dotyczące wykonania niniejszych robót są następujące:</w:t>
      </w: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Przed przyst</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pieniem do robót Wykonawca dokona ich wytyczenia i trwale oznaczy je w terenie za pomoc</w:t>
      </w:r>
      <w:r w:rsidRPr="004A6424">
        <w:rPr>
          <w:rFonts w:ascii="Arial" w:eastAsia="TimesNewRoman" w:hAnsi="Arial" w:cs="Arial"/>
          <w:color w:val="0D0D0D" w:themeColor="text1" w:themeTint="F2"/>
          <w:sz w:val="24"/>
          <w:szCs w:val="24"/>
        </w:rPr>
        <w:t xml:space="preserve">ą </w:t>
      </w:r>
      <w:r w:rsidRPr="004A6424">
        <w:rPr>
          <w:rFonts w:ascii="Arial" w:hAnsi="Arial" w:cs="Arial"/>
          <w:color w:val="0D0D0D" w:themeColor="text1" w:themeTint="F2"/>
          <w:sz w:val="24"/>
          <w:szCs w:val="24"/>
        </w:rPr>
        <w:t xml:space="preserve">kołków osiowych, kołków </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wiadków i kołków kraw</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dziowych.</w:t>
      </w: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Wykopy nale</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y wykona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jako wykopy otwarte. Metody wykonania robót -</w:t>
      </w: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lastRenderedPageBreak/>
        <w:t>wykopu (r</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cznie i mechanicznie) powinny by</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dostosowane do gł</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boko</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ci wykopu, danych geotechnicznych oraz posiadanego sprz</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tu mechanicznego. Dno wykopu powinno by</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równe.</w:t>
      </w: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Pod rury kanalizacyjne nale</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y wykona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podło</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e z pospółki o grubo</w:t>
      </w:r>
      <w:r w:rsidRPr="004A6424">
        <w:rPr>
          <w:rFonts w:ascii="Arial" w:eastAsia="TimesNewRoman" w:hAnsi="Arial" w:cs="Arial"/>
          <w:color w:val="0D0D0D" w:themeColor="text1" w:themeTint="F2"/>
          <w:sz w:val="24"/>
          <w:szCs w:val="24"/>
        </w:rPr>
        <w:t>ś</w:t>
      </w:r>
      <w:r w:rsidRPr="004A6424">
        <w:rPr>
          <w:rFonts w:ascii="Arial" w:hAnsi="Arial" w:cs="Arial"/>
          <w:color w:val="0D0D0D" w:themeColor="text1" w:themeTint="F2"/>
          <w:sz w:val="24"/>
          <w:szCs w:val="24"/>
        </w:rPr>
        <w:t>ci 20 cm.</w:t>
      </w: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Rury po zmontowaniu obsypa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r</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cznie kruszywem naturalnym na wysoko</w:t>
      </w:r>
      <w:r w:rsidRPr="004A6424">
        <w:rPr>
          <w:rFonts w:ascii="Arial" w:eastAsia="TimesNewRoman" w:hAnsi="Arial" w:cs="Arial"/>
          <w:color w:val="0D0D0D" w:themeColor="text1" w:themeTint="F2"/>
          <w:sz w:val="24"/>
          <w:szCs w:val="24"/>
        </w:rPr>
        <w:t xml:space="preserve">ść </w:t>
      </w:r>
      <w:r w:rsidRPr="004A6424">
        <w:rPr>
          <w:rFonts w:ascii="Arial" w:hAnsi="Arial" w:cs="Arial"/>
          <w:color w:val="0D0D0D" w:themeColor="text1" w:themeTint="F2"/>
          <w:sz w:val="24"/>
          <w:szCs w:val="24"/>
        </w:rPr>
        <w:t>30 cm powy</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ej rury.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szczenie r</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czne lub z zastosowaniem wody. Pozostał</w:t>
      </w:r>
      <w:r w:rsidRPr="004A6424">
        <w:rPr>
          <w:rFonts w:ascii="Arial" w:eastAsia="TimesNewRoman" w:hAnsi="Arial" w:cs="Arial"/>
          <w:color w:val="0D0D0D" w:themeColor="text1" w:themeTint="F2"/>
          <w:sz w:val="24"/>
          <w:szCs w:val="24"/>
        </w:rPr>
        <w:t xml:space="preserve">ą </w:t>
      </w:r>
      <w:r w:rsidRPr="004A6424">
        <w:rPr>
          <w:rFonts w:ascii="Arial" w:hAnsi="Arial" w:cs="Arial"/>
          <w:color w:val="0D0D0D" w:themeColor="text1" w:themeTint="F2"/>
          <w:sz w:val="24"/>
          <w:szCs w:val="24"/>
        </w:rPr>
        <w:t>cz</w:t>
      </w:r>
      <w:r w:rsidRPr="004A6424">
        <w:rPr>
          <w:rFonts w:ascii="Arial" w:eastAsia="TimesNewRoman" w:hAnsi="Arial" w:cs="Arial"/>
          <w:color w:val="0D0D0D" w:themeColor="text1" w:themeTint="F2"/>
          <w:sz w:val="24"/>
          <w:szCs w:val="24"/>
        </w:rPr>
        <w:t xml:space="preserve">ęść </w:t>
      </w:r>
      <w:r w:rsidRPr="004A6424">
        <w:rPr>
          <w:rFonts w:ascii="Arial" w:hAnsi="Arial" w:cs="Arial"/>
          <w:color w:val="0D0D0D" w:themeColor="text1" w:themeTint="F2"/>
          <w:sz w:val="24"/>
          <w:szCs w:val="24"/>
        </w:rPr>
        <w:t>wykopu zasypywa</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warstwami z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 xml:space="preserve">szczeniem mechanicznym. </w:t>
      </w:r>
    </w:p>
    <w:p w:rsidR="003C557C" w:rsidRPr="004A6424" w:rsidRDefault="003C557C" w:rsidP="003C557C">
      <w:pPr>
        <w:pStyle w:val="Tekstpodstawowy"/>
        <w:jc w:val="both"/>
        <w:rPr>
          <w:rFonts w:ascii="Arial" w:hAnsi="Arial" w:cs="Arial"/>
          <w:color w:val="0D0D0D" w:themeColor="text1" w:themeTint="F2"/>
          <w:szCs w:val="24"/>
        </w:rPr>
      </w:pPr>
      <w:r w:rsidRPr="004A6424">
        <w:rPr>
          <w:rFonts w:ascii="Arial" w:hAnsi="Arial" w:cs="Arial"/>
          <w:color w:val="0D0D0D" w:themeColor="text1" w:themeTint="F2"/>
          <w:sz w:val="24"/>
          <w:szCs w:val="24"/>
        </w:rPr>
        <w:t>Studzienki należy wykonać o konstrukcji tradycyjnej monolityczno-prefabrykowanej Pod dno należy ułożyć podsypkę z piasku grubości 20 cm w gruncie suchym, ze żwiru w gruncie nawodnionym</w:t>
      </w:r>
      <w:r w:rsidRPr="004A6424">
        <w:rPr>
          <w:rFonts w:ascii="Arial" w:hAnsi="Arial" w:cs="Arial"/>
          <w:color w:val="0D0D0D" w:themeColor="text1" w:themeTint="F2"/>
          <w:szCs w:val="24"/>
        </w:rPr>
        <w:t xml:space="preserve">. </w:t>
      </w:r>
    </w:p>
    <w:p w:rsidR="003C557C" w:rsidRPr="004A6424" w:rsidRDefault="003C557C" w:rsidP="003C557C">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Na podsypce należy ułożyć podłoże z betonu chudego o grubości 10 cm, następnie wykonać izolację przeciwwilgociową z dwóch warstw papy na lepiku i dno grubości 25 cm z betonu B-20 hydrotechnicznego. Ściany studzienek do wysokości 0,30 m ponad górną powierzchnię kanału należy wykonać z betonu B-20 hydrotechnicznego.</w:t>
      </w:r>
    </w:p>
    <w:p w:rsidR="003C557C" w:rsidRPr="004A6424" w:rsidRDefault="003C557C" w:rsidP="003C557C">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Studzienki należy wykonać zgodnie z PN-B-10729. Na tak wykonaną dolną część studzienki należy ułożyć kręgi żelbetowe, płytę przykrywającą i właz kanałowy. Styki kręgów i płyty pokrywowej należy wypełnić zaprawą cementową kl.80.</w:t>
      </w:r>
    </w:p>
    <w:p w:rsidR="003C557C" w:rsidRPr="004A6424" w:rsidRDefault="003C557C" w:rsidP="003C557C">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Włazy kanałowe powinny mieć średnicę </w:t>
      </w:r>
      <w:r w:rsidRPr="004A6424">
        <w:rPr>
          <w:rFonts w:ascii="Arial" w:hAnsi="Arial" w:cs="Arial"/>
          <w:color w:val="0D0D0D" w:themeColor="text1" w:themeTint="F2"/>
          <w:sz w:val="24"/>
          <w:szCs w:val="24"/>
        </w:rPr>
        <w:sym w:font="Symbol" w:char="F066"/>
      </w:r>
      <w:r w:rsidRPr="004A6424">
        <w:rPr>
          <w:rFonts w:ascii="Arial" w:hAnsi="Arial" w:cs="Arial"/>
          <w:color w:val="0D0D0D" w:themeColor="text1" w:themeTint="F2"/>
          <w:sz w:val="24"/>
          <w:szCs w:val="24"/>
        </w:rPr>
        <w:t xml:space="preserve"> 600 mm.</w:t>
      </w:r>
    </w:p>
    <w:p w:rsidR="003C557C" w:rsidRPr="004A6424" w:rsidRDefault="003C557C" w:rsidP="003C557C">
      <w:pPr>
        <w:pStyle w:val="Tekstpodstawowy"/>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Poziom górnej powierzchni włazu w nawierzchni utwardzonej powinien być równy z nią, natomiast w trawnikach i zieleńcach powinien być wyniesiony co najmniej 8 cm nad terenem.</w:t>
      </w:r>
    </w:p>
    <w:p w:rsidR="003C557C" w:rsidRPr="004A6424" w:rsidRDefault="003C557C" w:rsidP="003C557C">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Zaprojektowano kanalizację deszczową rozsączającą z zastosowaniem rur drenarskich, studzien kanalizacyjnych z kręgów betonowych oraz wpustów deszczowych polietylenowych z kratą żeliwną bez osadników. </w:t>
      </w:r>
    </w:p>
    <w:p w:rsidR="003C557C" w:rsidRPr="004A6424" w:rsidRDefault="003C557C" w:rsidP="003C557C">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Zastosowano rury drenarskie odmiany LP (locally perforated) – rura częściowo rozsączajaca. Perforacje są wykonane na wierzchołku rury symetrycznie w stosunku do pionowej osi rury i równomiernie na obwodzie w przedziale kątowym 220°. Gładka część denna rury umożliwi grawitacyjny spływ zanieczyszczeń mineralnych do osadników oraz okresowe  czyszczenie rur z zastosowaniem urządzeń ciśnieniowych. </w:t>
      </w:r>
    </w:p>
    <w:p w:rsidR="003C557C" w:rsidRPr="004A6424" w:rsidRDefault="003C557C" w:rsidP="003C557C">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Profil podłużny kanalizacji roz</w:t>
      </w:r>
      <w:r>
        <w:rPr>
          <w:rFonts w:ascii="Arial" w:hAnsi="Arial" w:cs="Arial"/>
          <w:color w:val="0D0D0D" w:themeColor="text1" w:themeTint="F2"/>
          <w:sz w:val="24"/>
          <w:szCs w:val="24"/>
        </w:rPr>
        <w:t>sączającej przedstawiono w projekcie budowlanym.</w:t>
      </w:r>
      <w:r w:rsidRPr="004A6424">
        <w:rPr>
          <w:rFonts w:ascii="Arial" w:hAnsi="Arial" w:cs="Arial"/>
          <w:color w:val="0D0D0D" w:themeColor="text1" w:themeTint="F2"/>
          <w:sz w:val="24"/>
          <w:szCs w:val="24"/>
        </w:rPr>
        <w:t xml:space="preserve">  Zastosowa</w:t>
      </w:r>
      <w:r>
        <w:rPr>
          <w:rFonts w:ascii="Arial" w:hAnsi="Arial" w:cs="Arial"/>
          <w:color w:val="0D0D0D" w:themeColor="text1" w:themeTint="F2"/>
          <w:sz w:val="24"/>
          <w:szCs w:val="24"/>
        </w:rPr>
        <w:t>no minimalny spadek podłużny 0,1</w:t>
      </w:r>
      <w:r w:rsidRPr="004A6424">
        <w:rPr>
          <w:rFonts w:ascii="Arial" w:hAnsi="Arial" w:cs="Arial"/>
          <w:color w:val="0D0D0D" w:themeColor="text1" w:themeTint="F2"/>
          <w:sz w:val="24"/>
          <w:szCs w:val="24"/>
        </w:rPr>
        <w:t xml:space="preserve">% ze względu na konieczność zmaksymalizowania sączenia. Rzędna dna najwyższego punktu kanalizacji rozsączającej wynosi 79,32m npm. Minimalne zagłębienie rury drenarskiej (dna) 1,01m. </w:t>
      </w:r>
    </w:p>
    <w:p w:rsidR="003C557C" w:rsidRPr="004A6424" w:rsidRDefault="003C557C" w:rsidP="003C557C">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Konstrukcję wpustu deszczowego</w:t>
      </w:r>
      <w:r>
        <w:rPr>
          <w:rFonts w:ascii="Arial" w:hAnsi="Arial" w:cs="Arial"/>
          <w:color w:val="0D0D0D" w:themeColor="text1" w:themeTint="F2"/>
          <w:sz w:val="24"/>
          <w:szCs w:val="24"/>
        </w:rPr>
        <w:t xml:space="preserve">, sączka drenarskiego </w:t>
      </w:r>
      <w:r w:rsidRPr="004A6424">
        <w:rPr>
          <w:rFonts w:ascii="Arial" w:hAnsi="Arial" w:cs="Arial"/>
          <w:color w:val="0D0D0D" w:themeColor="text1" w:themeTint="F2"/>
          <w:sz w:val="24"/>
          <w:szCs w:val="24"/>
        </w:rPr>
        <w:t xml:space="preserve"> oraz łączenia przykanalika z rurą drenars</w:t>
      </w:r>
      <w:r>
        <w:rPr>
          <w:rFonts w:ascii="Arial" w:hAnsi="Arial" w:cs="Arial"/>
          <w:color w:val="0D0D0D" w:themeColor="text1" w:themeTint="F2"/>
          <w:sz w:val="24"/>
          <w:szCs w:val="24"/>
        </w:rPr>
        <w:t xml:space="preserve">ką przedstawiono w projekcie wykonawczym. </w:t>
      </w:r>
    </w:p>
    <w:p w:rsidR="003C557C" w:rsidRPr="004A6424"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Rzędne wysokościowe posadowienia studzien kanalizacyjnych, wylotów i wlotów przykanalików przedstawiono w projekcie budowlanym. </w:t>
      </w:r>
    </w:p>
    <w:p w:rsidR="003C557C" w:rsidRPr="004A6424" w:rsidRDefault="003C557C" w:rsidP="003C557C">
      <w:pPr>
        <w:spacing w:after="0"/>
        <w:jc w:val="both"/>
        <w:rPr>
          <w:rFonts w:ascii="Arial" w:hAnsi="Arial" w:cs="Arial"/>
          <w:color w:val="0D0D0D" w:themeColor="text1" w:themeTint="F2"/>
          <w:sz w:val="24"/>
          <w:szCs w:val="24"/>
        </w:rPr>
      </w:pPr>
    </w:p>
    <w:p w:rsidR="003C557C" w:rsidRPr="004A6424" w:rsidRDefault="003C557C" w:rsidP="003C557C">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u w:val="single"/>
        </w:rPr>
        <w:t>Uwaga</w:t>
      </w:r>
      <w:r w:rsidRPr="004A6424">
        <w:rPr>
          <w:rFonts w:ascii="Arial" w:hAnsi="Arial" w:cs="Arial"/>
          <w:color w:val="0D0D0D" w:themeColor="text1" w:themeTint="F2"/>
          <w:sz w:val="24"/>
          <w:szCs w:val="24"/>
        </w:rPr>
        <w:t>: Przy korzystnych warunkach gruntowych (piasek gruboziarnisty, żwir)  wykonywanie filtra nie jest konieczne. W każdym przypadku przedmiotową decyzję podejmie uprawniony geolog.</w:t>
      </w:r>
    </w:p>
    <w:p w:rsidR="003C557C" w:rsidRPr="004A6424" w:rsidRDefault="003C557C" w:rsidP="003C557C">
      <w:pPr>
        <w:spacing w:after="0"/>
        <w:jc w:val="both"/>
        <w:rPr>
          <w:rFonts w:ascii="Arial" w:hAnsi="Arial" w:cs="Arial"/>
          <w:color w:val="0D0D0D" w:themeColor="text1" w:themeTint="F2"/>
          <w:sz w:val="24"/>
          <w:szCs w:val="24"/>
        </w:rPr>
      </w:pPr>
    </w:p>
    <w:p w:rsidR="003C557C" w:rsidRPr="004A6424" w:rsidRDefault="003C557C" w:rsidP="003C557C">
      <w:pPr>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Uwaga. Odległość w pionie pomiędzy dnem filtrów gruntowych a rurą gazową musi być nie mniejsza niż 0,2m.</w:t>
      </w:r>
    </w:p>
    <w:p w:rsidR="003C557C" w:rsidRPr="004A6424" w:rsidRDefault="003C557C" w:rsidP="003C557C">
      <w:pPr>
        <w:spacing w:after="0"/>
        <w:rPr>
          <w:rFonts w:ascii="Arial" w:hAnsi="Arial" w:cs="Arial"/>
          <w:color w:val="0D0D0D" w:themeColor="text1" w:themeTint="F2"/>
          <w:sz w:val="24"/>
          <w:szCs w:val="24"/>
        </w:rPr>
      </w:pP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Wierzch, dno </w:t>
      </w:r>
      <w:r>
        <w:rPr>
          <w:rFonts w:ascii="Arial" w:hAnsi="Arial" w:cs="Arial"/>
          <w:color w:val="0D0D0D" w:themeColor="text1" w:themeTint="F2"/>
          <w:sz w:val="24"/>
          <w:szCs w:val="24"/>
        </w:rPr>
        <w:t>oraz ściany boczne wykopu drenażu rozsączającego</w:t>
      </w:r>
      <w:r w:rsidRPr="004A6424">
        <w:rPr>
          <w:rFonts w:ascii="Arial" w:hAnsi="Arial" w:cs="Arial"/>
          <w:color w:val="0D0D0D" w:themeColor="text1" w:themeTint="F2"/>
          <w:sz w:val="24"/>
          <w:szCs w:val="24"/>
        </w:rPr>
        <w:t xml:space="preserve"> muszą być zabezpieczone od zamulania przez zastosowanie izolacji z geowłókniny o gramaturze 200g/m</w:t>
      </w:r>
      <w:r w:rsidRPr="004A6424">
        <w:rPr>
          <w:rFonts w:ascii="Arial" w:hAnsi="Arial" w:cs="Arial"/>
          <w:color w:val="0D0D0D" w:themeColor="text1" w:themeTint="F2"/>
          <w:sz w:val="24"/>
          <w:szCs w:val="24"/>
          <w:vertAlign w:val="superscript"/>
        </w:rPr>
        <w:t>2</w:t>
      </w:r>
      <w:r w:rsidRPr="004A6424">
        <w:rPr>
          <w:rFonts w:ascii="Arial" w:hAnsi="Arial" w:cs="Arial"/>
          <w:color w:val="0D0D0D" w:themeColor="text1" w:themeTint="F2"/>
          <w:sz w:val="24"/>
          <w:szCs w:val="24"/>
        </w:rPr>
        <w:t xml:space="preserve">. </w:t>
      </w:r>
    </w:p>
    <w:p w:rsidR="003C557C" w:rsidRDefault="003C557C" w:rsidP="003C557C">
      <w:pPr>
        <w:autoSpaceDE w:val="0"/>
        <w:autoSpaceDN w:val="0"/>
        <w:adjustRightInd w:val="0"/>
        <w:spacing w:after="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Uwaga: Jakość połączeń płatów geowłókniny  ma zasadnicze znaczenie dla skuteczności i długości okresu użytkowania urządzeń odwadniajacyh. Jakość wykonanych połączeń (klejenie lub spinanie na wielokrotną zakładkę) musi być przedmiotem odrębnego odbioru robót dokonanego przez Inspektora nadzoru. </w:t>
      </w:r>
    </w:p>
    <w:p w:rsidR="003C557C" w:rsidRPr="004A6424" w:rsidRDefault="003C557C" w:rsidP="003C557C">
      <w:pPr>
        <w:autoSpaceDE w:val="0"/>
        <w:autoSpaceDN w:val="0"/>
        <w:adjustRightInd w:val="0"/>
        <w:spacing w:after="0"/>
        <w:jc w:val="both"/>
        <w:rPr>
          <w:rFonts w:ascii="Arial" w:hAnsi="Arial" w:cs="Arial"/>
          <w:color w:val="0D0D0D" w:themeColor="text1" w:themeTint="F2"/>
          <w:sz w:val="24"/>
          <w:szCs w:val="24"/>
        </w:rPr>
      </w:pPr>
    </w:p>
    <w:p w:rsidR="003C557C" w:rsidRPr="004A6424" w:rsidRDefault="003C557C" w:rsidP="003C557C">
      <w:pPr>
        <w:pStyle w:val="Akapitzlist"/>
        <w:numPr>
          <w:ilvl w:val="0"/>
          <w:numId w:val="7"/>
        </w:numPr>
        <w:tabs>
          <w:tab w:val="left" w:pos="3976"/>
        </w:tabs>
        <w:spacing w:after="0"/>
        <w:ind w:left="851" w:hanging="425"/>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Kontrola jakości robót</w:t>
      </w:r>
    </w:p>
    <w:p w:rsidR="003C557C" w:rsidRPr="004A6424"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Ogólne wymagania dotyczące kontroli jakości robót podano w „Wymaganiach ogólnych” pkt. 7. </w:t>
      </w:r>
    </w:p>
    <w:p w:rsidR="003C557C"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W czasie wykonywania robót Wykonawca powinien prowadzić doraźne </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p>
    <w:p w:rsidR="003C557C" w:rsidRPr="004A6424" w:rsidRDefault="003C557C" w:rsidP="003C557C">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Obmiar robót</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Zasady obmiaru robót podano w OST „Wymagania ogólne” pkt. 8. </w:t>
      </w:r>
    </w:p>
    <w:p w:rsidR="003C557C"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Jednostkami obmiaru robót związanych z wykonywaniem powyższych robót jest 1m wykonanego i odebranego rurociągu kanalizacyjnego, liczba wpustów deszczowych i studzienek kanalizacyjnych.</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p>
    <w:p w:rsidR="003C557C" w:rsidRPr="004A6424" w:rsidRDefault="003C557C" w:rsidP="003C557C">
      <w:pPr>
        <w:pStyle w:val="Akapitzlist"/>
        <w:numPr>
          <w:ilvl w:val="0"/>
          <w:numId w:val="7"/>
        </w:numPr>
        <w:tabs>
          <w:tab w:val="left" w:pos="3976"/>
        </w:tabs>
        <w:ind w:left="851" w:hanging="425"/>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Odbiór robót</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Ogólne zasady odbioru robót podano w OST „Wymagania ogólne” pkt. 9. </w:t>
      </w:r>
    </w:p>
    <w:p w:rsidR="003C557C" w:rsidRPr="004A6424" w:rsidRDefault="003C557C" w:rsidP="003C557C">
      <w:pPr>
        <w:pStyle w:val="Akapitzlist"/>
        <w:tabs>
          <w:tab w:val="left" w:pos="3976"/>
        </w:tabs>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Roboty uznaje się za wykonane zgodnie z dokumentacją, jeśli wszystkie pomiary i badania dały wyniki pozytywne.</w:t>
      </w:r>
    </w:p>
    <w:p w:rsidR="003C557C" w:rsidRPr="004A6424"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Sprawdzeniu i odbiorowi podlegają:</w:t>
      </w:r>
    </w:p>
    <w:p w:rsidR="003C557C" w:rsidRPr="004A6424" w:rsidRDefault="003C557C" w:rsidP="003C557C">
      <w:pPr>
        <w:autoSpaceDE w:val="0"/>
        <w:autoSpaceDN w:val="0"/>
        <w:adjustRightInd w:val="0"/>
        <w:spacing w:after="0" w:line="240" w:lineRule="auto"/>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roboty monta</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owe ruroci</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 xml:space="preserve">gu, przykanalików i studzienek kanalizacyjnych </w:t>
      </w:r>
    </w:p>
    <w:p w:rsidR="003C557C" w:rsidRPr="004A6424" w:rsidRDefault="003C557C" w:rsidP="003C557C">
      <w:pPr>
        <w:autoSpaceDE w:val="0"/>
        <w:autoSpaceDN w:val="0"/>
        <w:adjustRightInd w:val="0"/>
        <w:spacing w:after="0" w:line="240" w:lineRule="auto"/>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                - zasypany zag</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szczony wykop.</w:t>
      </w:r>
    </w:p>
    <w:p w:rsidR="003C557C" w:rsidRDefault="003C557C" w:rsidP="003C557C">
      <w:pPr>
        <w:autoSpaceDE w:val="0"/>
        <w:autoSpaceDN w:val="0"/>
        <w:adjustRightInd w:val="0"/>
        <w:spacing w:after="0" w:line="240" w:lineRule="auto"/>
        <w:jc w:val="both"/>
        <w:rPr>
          <w:rFonts w:ascii="Arial" w:hAnsi="Arial" w:cs="Arial"/>
          <w:color w:val="0D0D0D" w:themeColor="text1" w:themeTint="F2"/>
          <w:sz w:val="24"/>
          <w:szCs w:val="24"/>
        </w:rPr>
      </w:pPr>
      <w:r w:rsidRPr="004A6424">
        <w:rPr>
          <w:rFonts w:ascii="Arial" w:hAnsi="Arial" w:cs="Arial"/>
          <w:color w:val="0D0D0D" w:themeColor="text1" w:themeTint="F2"/>
          <w:sz w:val="24"/>
          <w:szCs w:val="24"/>
        </w:rPr>
        <w:t>Odbiór robót zanikaj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cych powinien by</w:t>
      </w:r>
      <w:r w:rsidRPr="004A6424">
        <w:rPr>
          <w:rFonts w:ascii="Arial" w:eastAsia="TimesNewRoman" w:hAnsi="Arial" w:cs="Arial"/>
          <w:color w:val="0D0D0D" w:themeColor="text1" w:themeTint="F2"/>
          <w:sz w:val="24"/>
          <w:szCs w:val="24"/>
        </w:rPr>
        <w:t xml:space="preserve">ć </w:t>
      </w:r>
      <w:r w:rsidRPr="004A6424">
        <w:rPr>
          <w:rFonts w:ascii="Arial" w:hAnsi="Arial" w:cs="Arial"/>
          <w:color w:val="0D0D0D" w:themeColor="text1" w:themeTint="F2"/>
          <w:sz w:val="24"/>
          <w:szCs w:val="24"/>
        </w:rPr>
        <w:t>dokonany w czasie umo</w:t>
      </w:r>
      <w:r w:rsidRPr="004A6424">
        <w:rPr>
          <w:rFonts w:ascii="Arial" w:eastAsia="TimesNewRoman" w:hAnsi="Arial" w:cs="Arial"/>
          <w:color w:val="0D0D0D" w:themeColor="text1" w:themeTint="F2"/>
          <w:sz w:val="24"/>
          <w:szCs w:val="24"/>
        </w:rPr>
        <w:t>ż</w:t>
      </w:r>
      <w:r w:rsidRPr="004A6424">
        <w:rPr>
          <w:rFonts w:ascii="Arial" w:hAnsi="Arial" w:cs="Arial"/>
          <w:color w:val="0D0D0D" w:themeColor="text1" w:themeTint="F2"/>
          <w:sz w:val="24"/>
          <w:szCs w:val="24"/>
        </w:rPr>
        <w:t>liwiaj</w:t>
      </w:r>
      <w:r w:rsidRPr="004A6424">
        <w:rPr>
          <w:rFonts w:ascii="Arial" w:eastAsia="TimesNewRoman" w:hAnsi="Arial" w:cs="Arial"/>
          <w:color w:val="0D0D0D" w:themeColor="text1" w:themeTint="F2"/>
          <w:sz w:val="24"/>
          <w:szCs w:val="24"/>
        </w:rPr>
        <w:t>ą</w:t>
      </w:r>
      <w:r w:rsidRPr="004A6424">
        <w:rPr>
          <w:rFonts w:ascii="Arial" w:hAnsi="Arial" w:cs="Arial"/>
          <w:color w:val="0D0D0D" w:themeColor="text1" w:themeTint="F2"/>
          <w:sz w:val="24"/>
          <w:szCs w:val="24"/>
        </w:rPr>
        <w:t>cym wykonanie korekt i poprawek, bez hamowania ogólnego post</w:t>
      </w:r>
      <w:r w:rsidRPr="004A6424">
        <w:rPr>
          <w:rFonts w:ascii="Arial" w:eastAsia="TimesNewRoman" w:hAnsi="Arial" w:cs="Arial"/>
          <w:color w:val="0D0D0D" w:themeColor="text1" w:themeTint="F2"/>
          <w:sz w:val="24"/>
          <w:szCs w:val="24"/>
        </w:rPr>
        <w:t>ę</w:t>
      </w:r>
      <w:r w:rsidRPr="004A6424">
        <w:rPr>
          <w:rFonts w:ascii="Arial" w:hAnsi="Arial" w:cs="Arial"/>
          <w:color w:val="0D0D0D" w:themeColor="text1" w:themeTint="F2"/>
          <w:sz w:val="24"/>
          <w:szCs w:val="24"/>
        </w:rPr>
        <w:t>pu robót.</w:t>
      </w:r>
    </w:p>
    <w:p w:rsidR="003C557C" w:rsidRPr="004A6424" w:rsidRDefault="003C557C" w:rsidP="003C557C">
      <w:pPr>
        <w:autoSpaceDE w:val="0"/>
        <w:autoSpaceDN w:val="0"/>
        <w:adjustRightInd w:val="0"/>
        <w:spacing w:after="0" w:line="240" w:lineRule="auto"/>
        <w:jc w:val="both"/>
        <w:rPr>
          <w:rFonts w:ascii="Arial" w:hAnsi="Arial" w:cs="Arial"/>
          <w:color w:val="0D0D0D" w:themeColor="text1" w:themeTint="F2"/>
          <w:sz w:val="24"/>
          <w:szCs w:val="24"/>
        </w:rPr>
      </w:pPr>
    </w:p>
    <w:p w:rsidR="003C557C" w:rsidRPr="004A6424" w:rsidRDefault="003C557C" w:rsidP="003C557C">
      <w:pPr>
        <w:pStyle w:val="Akapitzlist"/>
        <w:numPr>
          <w:ilvl w:val="0"/>
          <w:numId w:val="7"/>
        </w:numPr>
        <w:tabs>
          <w:tab w:val="left" w:pos="3976"/>
        </w:tabs>
        <w:ind w:left="851" w:hanging="425"/>
        <w:rPr>
          <w:rFonts w:ascii="Arial" w:hAnsi="Arial" w:cs="Arial"/>
          <w:color w:val="0D0D0D" w:themeColor="text1" w:themeTint="F2"/>
          <w:sz w:val="24"/>
          <w:szCs w:val="24"/>
        </w:rPr>
      </w:pPr>
      <w:r w:rsidRPr="004A6424">
        <w:rPr>
          <w:rFonts w:ascii="Arial" w:hAnsi="Arial" w:cs="Arial"/>
          <w:color w:val="0D0D0D" w:themeColor="text1" w:themeTint="F2"/>
          <w:sz w:val="24"/>
          <w:szCs w:val="24"/>
        </w:rPr>
        <w:t>Podstawa płatności</w:t>
      </w:r>
    </w:p>
    <w:p w:rsidR="003C557C" w:rsidRPr="004A6424" w:rsidRDefault="003C557C" w:rsidP="003C557C">
      <w:pPr>
        <w:pStyle w:val="Akapitzlist"/>
        <w:tabs>
          <w:tab w:val="left" w:pos="3976"/>
          <w:tab w:val="left" w:pos="9355"/>
        </w:tabs>
        <w:spacing w:after="0"/>
        <w:ind w:left="0" w:right="-1"/>
        <w:rPr>
          <w:rFonts w:ascii="Arial" w:hAnsi="Arial" w:cs="Arial"/>
          <w:color w:val="0D0D0D" w:themeColor="text1" w:themeTint="F2"/>
          <w:sz w:val="24"/>
          <w:szCs w:val="24"/>
        </w:rPr>
      </w:pPr>
      <w:r w:rsidRPr="004A6424">
        <w:rPr>
          <w:rFonts w:ascii="Arial" w:hAnsi="Arial" w:cs="Arial"/>
          <w:color w:val="0D0D0D" w:themeColor="text1" w:themeTint="F2"/>
          <w:sz w:val="24"/>
          <w:szCs w:val="24"/>
        </w:rPr>
        <w:t xml:space="preserve">Ogólne ustalenia dotyczące podstawy płatności podano w OST „Wymagania ogólne” pkt. 10. </w:t>
      </w:r>
    </w:p>
    <w:p w:rsidR="003C557C" w:rsidRPr="004A6424" w:rsidRDefault="003C557C" w:rsidP="003C557C">
      <w:pPr>
        <w:autoSpaceDE w:val="0"/>
        <w:autoSpaceDN w:val="0"/>
        <w:adjustRightInd w:val="0"/>
        <w:spacing w:after="0"/>
        <w:ind w:right="-1"/>
        <w:jc w:val="both"/>
        <w:rPr>
          <w:rFonts w:ascii="Tahoma" w:hAnsi="Tahoma" w:cs="Tahoma"/>
          <w:bCs/>
          <w:color w:val="0D0D0D" w:themeColor="text1" w:themeTint="F2"/>
          <w:sz w:val="24"/>
          <w:szCs w:val="24"/>
        </w:rPr>
      </w:pPr>
      <w:r w:rsidRPr="004A6424">
        <w:rPr>
          <w:rFonts w:ascii="Tahoma" w:hAnsi="Tahoma" w:cs="Tahoma"/>
          <w:bCs/>
          <w:color w:val="0D0D0D" w:themeColor="text1" w:themeTint="F2"/>
          <w:sz w:val="24"/>
          <w:szCs w:val="24"/>
        </w:rPr>
        <w:t>Kwoty ryczałtowe będą obejmować:</w:t>
      </w:r>
    </w:p>
    <w:p w:rsidR="003C557C" w:rsidRPr="004A6424"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robociznę bezpośrednią wraz z kosztami,</w:t>
      </w:r>
    </w:p>
    <w:p w:rsidR="003C557C" w:rsidRPr="004A6424"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    wartość zużytych materiałów wraz z kosztami zakupu, magazynowania,</w:t>
      </w:r>
    </w:p>
    <w:p w:rsidR="003C557C" w:rsidRPr="004A6424" w:rsidRDefault="003C557C" w:rsidP="003C557C">
      <w:pPr>
        <w:tabs>
          <w:tab w:val="left" w:pos="1080"/>
        </w:tabs>
        <w:autoSpaceDE w:val="0"/>
        <w:autoSpaceDN w:val="0"/>
        <w:adjustRightInd w:val="0"/>
        <w:spacing w:after="0"/>
        <w:ind w:right="-1"/>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 xml:space="preserve">     ewentualnymi kosztami ubytków i transportu na plac budowy,</w:t>
      </w:r>
    </w:p>
    <w:p w:rsidR="003C557C" w:rsidRPr="004A6424"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wartość pracy sprzętu wraz z kosztami,</w:t>
      </w:r>
    </w:p>
    <w:p w:rsidR="003C557C" w:rsidRPr="004A6424"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koszty pośrednie, zysk kalkulacyjny i ryzyko,</w:t>
      </w:r>
    </w:p>
    <w:p w:rsidR="003C557C" w:rsidRPr="004A6424" w:rsidRDefault="003C557C" w:rsidP="003C557C">
      <w:pPr>
        <w:numPr>
          <w:ilvl w:val="0"/>
          <w:numId w:val="9"/>
        </w:numPr>
        <w:tabs>
          <w:tab w:val="left" w:pos="1080"/>
        </w:tabs>
        <w:autoSpaceDE w:val="0"/>
        <w:autoSpaceDN w:val="0"/>
        <w:adjustRightInd w:val="0"/>
        <w:spacing w:after="0"/>
        <w:ind w:left="0" w:right="-1" w:firstLine="0"/>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podatki obliczane zgodnie z obowiązującymi przepisami.</w:t>
      </w:r>
    </w:p>
    <w:p w:rsidR="003C557C" w:rsidRPr="004A6424" w:rsidRDefault="003C557C" w:rsidP="003C557C">
      <w:pPr>
        <w:tabs>
          <w:tab w:val="left" w:pos="1080"/>
        </w:tabs>
        <w:autoSpaceDE w:val="0"/>
        <w:autoSpaceDN w:val="0"/>
        <w:adjustRightInd w:val="0"/>
        <w:spacing w:after="0"/>
        <w:ind w:left="851" w:right="-1" w:hanging="851"/>
        <w:rPr>
          <w:rFonts w:ascii="Arial" w:hAnsi="Arial" w:cs="Arial"/>
          <w:bCs/>
          <w:color w:val="0D0D0D" w:themeColor="text1" w:themeTint="F2"/>
          <w:sz w:val="24"/>
          <w:szCs w:val="24"/>
        </w:rPr>
      </w:pPr>
      <w:r w:rsidRPr="004A6424">
        <w:rPr>
          <w:rFonts w:ascii="Arial" w:hAnsi="Arial" w:cs="Arial"/>
          <w:bCs/>
          <w:color w:val="0D0D0D" w:themeColor="text1" w:themeTint="F2"/>
          <w:sz w:val="24"/>
          <w:szCs w:val="24"/>
        </w:rPr>
        <w:t>Podstawą   płatności jest sporządzony i podpisany protokół odbioru robót.</w:t>
      </w:r>
    </w:p>
    <w:p w:rsidR="003C557C" w:rsidRDefault="003C557C" w:rsidP="003C557C">
      <w:pPr>
        <w:tabs>
          <w:tab w:val="left" w:pos="1080"/>
        </w:tabs>
        <w:autoSpaceDE w:val="0"/>
        <w:autoSpaceDN w:val="0"/>
        <w:adjustRightInd w:val="0"/>
        <w:spacing w:after="0"/>
        <w:ind w:left="851" w:right="-1"/>
        <w:rPr>
          <w:rFonts w:ascii="Arial" w:hAnsi="Arial" w:cs="Arial"/>
          <w:bCs/>
          <w:color w:val="FF0000"/>
          <w:sz w:val="24"/>
          <w:szCs w:val="24"/>
        </w:rPr>
      </w:pPr>
    </w:p>
    <w:p w:rsidR="003C557C" w:rsidRPr="00B90169" w:rsidRDefault="003C557C" w:rsidP="003C557C">
      <w:pPr>
        <w:tabs>
          <w:tab w:val="left" w:pos="1080"/>
        </w:tabs>
        <w:autoSpaceDE w:val="0"/>
        <w:autoSpaceDN w:val="0"/>
        <w:adjustRightInd w:val="0"/>
        <w:spacing w:after="0"/>
        <w:ind w:left="851" w:right="-1"/>
        <w:rPr>
          <w:rFonts w:ascii="Arial" w:hAnsi="Arial" w:cs="Arial"/>
          <w:bCs/>
          <w:color w:val="FF0000"/>
          <w:sz w:val="24"/>
          <w:szCs w:val="24"/>
        </w:rPr>
      </w:pPr>
    </w:p>
    <w:p w:rsidR="003C557C" w:rsidRPr="00D42BBD" w:rsidRDefault="003C557C" w:rsidP="003C557C">
      <w:pPr>
        <w:tabs>
          <w:tab w:val="left" w:pos="3976"/>
          <w:tab w:val="left" w:pos="9355"/>
        </w:tabs>
        <w:spacing w:after="0"/>
        <w:ind w:left="2977" w:right="-1" w:hanging="1843"/>
        <w:rPr>
          <w:rFonts w:ascii="Arial" w:hAnsi="Arial" w:cs="Arial"/>
          <w:b/>
          <w:color w:val="0D0D0D" w:themeColor="text1" w:themeTint="F2"/>
          <w:sz w:val="24"/>
          <w:szCs w:val="24"/>
        </w:rPr>
      </w:pPr>
      <w:r>
        <w:rPr>
          <w:rFonts w:ascii="Arial" w:hAnsi="Arial" w:cs="Arial"/>
          <w:b/>
          <w:color w:val="0D0D0D" w:themeColor="text1" w:themeTint="F2"/>
          <w:sz w:val="24"/>
          <w:szCs w:val="24"/>
        </w:rPr>
        <w:t>SST MD</w:t>
      </w:r>
      <w:r w:rsidRPr="00D42BBD">
        <w:rPr>
          <w:rFonts w:ascii="Arial" w:hAnsi="Arial" w:cs="Arial"/>
          <w:b/>
          <w:color w:val="0D0D0D" w:themeColor="text1" w:themeTint="F2"/>
          <w:sz w:val="24"/>
          <w:szCs w:val="24"/>
        </w:rPr>
        <w:t xml:space="preserve">  – 03.  Szczegółowa Specyfikacja Techniczna   – Roboty w zakresie wykonania poszczególnych warstw konstrukcyjnych</w:t>
      </w:r>
    </w:p>
    <w:p w:rsidR="003C557C" w:rsidRPr="00D42BBD" w:rsidRDefault="003C557C" w:rsidP="003C557C">
      <w:pPr>
        <w:tabs>
          <w:tab w:val="left" w:pos="3976"/>
          <w:tab w:val="left" w:pos="9355"/>
        </w:tabs>
        <w:spacing w:after="0"/>
        <w:ind w:left="2977" w:right="-1" w:hanging="1843"/>
        <w:rPr>
          <w:rFonts w:ascii="Arial" w:hAnsi="Arial" w:cs="Arial"/>
          <w:b/>
          <w:color w:val="0D0D0D" w:themeColor="text1" w:themeTint="F2"/>
          <w:sz w:val="24"/>
          <w:szCs w:val="24"/>
        </w:rPr>
      </w:pPr>
    </w:p>
    <w:p w:rsidR="003C557C" w:rsidRPr="00D42BBD" w:rsidRDefault="003C557C" w:rsidP="003C557C">
      <w:pPr>
        <w:pStyle w:val="Akapitzlist"/>
        <w:numPr>
          <w:ilvl w:val="0"/>
          <w:numId w:val="8"/>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 SST</w:t>
      </w:r>
    </w:p>
    <w:p w:rsidR="003C557C" w:rsidRPr="00D42BBD" w:rsidRDefault="003C557C" w:rsidP="003C557C">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3C557C" w:rsidRPr="00D42BBD" w:rsidRDefault="003C557C" w:rsidP="003C557C">
      <w:pPr>
        <w:pStyle w:val="Akapitzlist"/>
        <w:numPr>
          <w:ilvl w:val="0"/>
          <w:numId w:val="8"/>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stosowania SST</w:t>
      </w:r>
    </w:p>
    <w:p w:rsidR="003C557C" w:rsidRPr="00D42BBD" w:rsidRDefault="003C557C" w:rsidP="003C557C">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3C557C" w:rsidRPr="00D42BBD" w:rsidRDefault="003C557C" w:rsidP="003C557C">
      <w:pPr>
        <w:pStyle w:val="Akapitzlist"/>
        <w:numPr>
          <w:ilvl w:val="0"/>
          <w:numId w:val="8"/>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robót objętych SST</w:t>
      </w:r>
    </w:p>
    <w:p w:rsidR="003C557C" w:rsidRPr="00D42BBD" w:rsidRDefault="003C557C" w:rsidP="003C557C">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Ustalenia zawarte w niniejszej SST dotyczą zasad prowadzenia robót związanych z:</w:t>
      </w: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1 - wykonanie ław fundamentowych i ustawienie krawężników</w:t>
      </w: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2 - wykonanie ulepszenia cementem gruntu nienośnego i warstwy odcinającej</w:t>
      </w: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3 - wykonanie podbudowy z kruszywa łamanego</w:t>
      </w:r>
    </w:p>
    <w:p w:rsidR="003C557C" w:rsidRPr="00D42BBD" w:rsidRDefault="003C557C" w:rsidP="003C557C">
      <w:pPr>
        <w:pStyle w:val="Akapitzlist"/>
        <w:spacing w:after="0"/>
        <w:ind w:left="993" w:hanging="142"/>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4 - ułożenie nawierzchni z kostki betonowej oraz końcowe wyrównanie</w:t>
      </w:r>
    </w:p>
    <w:p w:rsidR="003C557C" w:rsidRPr="00D42BBD" w:rsidRDefault="003C557C" w:rsidP="003C557C">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robót</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wykonywania robót przedstawiono w pkt. 2 Ogólnej Specyfikacji Technicznej</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robót jest odpowiedzialny za jakość wykonania robót, ich zgodność z dokumentacja projektową, SST i poleceniami Inspektora Nadzoru</w:t>
      </w:r>
    </w:p>
    <w:p w:rsidR="003C557C" w:rsidRPr="00D42BBD" w:rsidRDefault="003C557C" w:rsidP="003C557C">
      <w:pPr>
        <w:pStyle w:val="Akapitzlist"/>
        <w:numPr>
          <w:ilvl w:val="0"/>
          <w:numId w:val="8"/>
        </w:numPr>
        <w:tabs>
          <w:tab w:val="left" w:pos="3976"/>
        </w:tabs>
        <w:ind w:left="851" w:hanging="43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Materiały potrzebne do wykonania robót</w:t>
      </w:r>
    </w:p>
    <w:p w:rsidR="003C557C" w:rsidRPr="00D42BBD" w:rsidRDefault="003C557C" w:rsidP="003C557C">
      <w:pPr>
        <w:pStyle w:val="Akapitzlist"/>
        <w:numPr>
          <w:ilvl w:val="1"/>
          <w:numId w:val="8"/>
        </w:numPr>
        <w:tabs>
          <w:tab w:val="left" w:pos="3976"/>
        </w:tabs>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materiałów przedstawiono w pkt. 3 OST</w:t>
      </w:r>
    </w:p>
    <w:p w:rsidR="003C557C" w:rsidRPr="00D42BBD" w:rsidRDefault="003C557C" w:rsidP="003C557C">
      <w:pPr>
        <w:pStyle w:val="Akapitzlist"/>
        <w:numPr>
          <w:ilvl w:val="1"/>
          <w:numId w:val="8"/>
        </w:numPr>
        <w:tabs>
          <w:tab w:val="left" w:pos="3976"/>
        </w:tabs>
        <w:rPr>
          <w:rFonts w:ascii="Arial" w:hAnsi="Arial" w:cs="Arial"/>
          <w:color w:val="0D0D0D" w:themeColor="text1" w:themeTint="F2"/>
          <w:sz w:val="24"/>
          <w:szCs w:val="24"/>
        </w:rPr>
      </w:pPr>
      <w:r w:rsidRPr="00D42BBD">
        <w:rPr>
          <w:rFonts w:ascii="Arial" w:hAnsi="Arial" w:cs="Arial"/>
          <w:color w:val="0D0D0D" w:themeColor="text1" w:themeTint="F2"/>
          <w:sz w:val="24"/>
          <w:szCs w:val="24"/>
        </w:rPr>
        <w:t>Wyszczególnienie materiałów</w:t>
      </w:r>
    </w:p>
    <w:p w:rsidR="003C557C" w:rsidRPr="00D42BBD" w:rsidRDefault="003C557C" w:rsidP="003C557C">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krawężniki betonowe 30x15cm</w:t>
      </w:r>
    </w:p>
    <w:p w:rsidR="003C557C" w:rsidRPr="00D42BBD" w:rsidRDefault="003C557C" w:rsidP="003C557C">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oporniki drogowe 30x8</w:t>
      </w:r>
    </w:p>
    <w:p w:rsidR="003C557C" w:rsidRPr="00D42BBD" w:rsidRDefault="003C557C" w:rsidP="003C557C">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kostka betonowa wibroprasowana szara grubości 8cm</w:t>
      </w:r>
    </w:p>
    <w:p w:rsidR="003C557C" w:rsidRPr="00D42BBD" w:rsidRDefault="003C557C" w:rsidP="003C557C">
      <w:pPr>
        <w:pStyle w:val="Akapitzlist"/>
        <w:tabs>
          <w:tab w:val="left" w:pos="3976"/>
        </w:tabs>
        <w:ind w:left="1931"/>
        <w:rPr>
          <w:rFonts w:ascii="Arial" w:hAnsi="Arial" w:cs="Arial"/>
          <w:color w:val="0D0D0D" w:themeColor="text1" w:themeTint="F2"/>
          <w:sz w:val="24"/>
          <w:szCs w:val="24"/>
        </w:rPr>
      </w:pPr>
      <w:r w:rsidRPr="00D42BBD">
        <w:rPr>
          <w:rFonts w:ascii="Arial" w:hAnsi="Arial" w:cs="Arial"/>
          <w:color w:val="0D0D0D" w:themeColor="text1" w:themeTint="F2"/>
          <w:sz w:val="24"/>
          <w:szCs w:val="24"/>
        </w:rPr>
        <w:t>- kostka betonowa wibroprasowana kolorowa  grubości 8cm</w:t>
      </w:r>
    </w:p>
    <w:p w:rsidR="003C557C" w:rsidRPr="00D42BBD" w:rsidRDefault="003C557C" w:rsidP="003C557C">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kruszywo łamane</w:t>
      </w:r>
    </w:p>
    <w:p w:rsidR="003C557C" w:rsidRPr="00D42BBD" w:rsidRDefault="003C557C" w:rsidP="003C557C">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piasek </w:t>
      </w:r>
    </w:p>
    <w:p w:rsidR="003C557C" w:rsidRPr="00D42BBD" w:rsidRDefault="003C557C" w:rsidP="003C557C">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cement portlandzki 35</w:t>
      </w:r>
    </w:p>
    <w:p w:rsidR="003C557C" w:rsidRPr="00D42BBD" w:rsidRDefault="003C557C" w:rsidP="003C557C">
      <w:pPr>
        <w:pStyle w:val="Akapitzlist"/>
        <w:tabs>
          <w:tab w:val="left" w:pos="3976"/>
        </w:tabs>
        <w:ind w:left="1440" w:firstLine="545"/>
        <w:rPr>
          <w:rFonts w:ascii="Arial" w:hAnsi="Arial" w:cs="Arial"/>
          <w:color w:val="0D0D0D" w:themeColor="text1" w:themeTint="F2"/>
          <w:sz w:val="24"/>
          <w:szCs w:val="24"/>
        </w:rPr>
      </w:pPr>
      <w:r w:rsidRPr="00D42BBD">
        <w:rPr>
          <w:rFonts w:ascii="Arial" w:hAnsi="Arial" w:cs="Arial"/>
          <w:color w:val="0D0D0D" w:themeColor="text1" w:themeTint="F2"/>
          <w:sz w:val="24"/>
          <w:szCs w:val="24"/>
        </w:rPr>
        <w:t>- woda</w:t>
      </w:r>
    </w:p>
    <w:p w:rsidR="003C557C" w:rsidRPr="00D42BBD" w:rsidRDefault="003C557C" w:rsidP="003C557C">
      <w:pPr>
        <w:pStyle w:val="Akapitzlist"/>
        <w:tabs>
          <w:tab w:val="left" w:pos="3976"/>
        </w:tabs>
        <w:ind w:left="1440" w:firstLine="545"/>
        <w:rPr>
          <w:rFonts w:ascii="Arial" w:hAnsi="Arial" w:cs="Arial"/>
          <w:color w:val="0D0D0D" w:themeColor="text1" w:themeTint="F2"/>
          <w:sz w:val="24"/>
          <w:szCs w:val="24"/>
        </w:rPr>
      </w:pP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Powierzchnie krawężników betonowych powinny być bez rys, pęknięć i ubytków. Krawędzie elementów powinny być proste i równe.  Krawężniki należy układać z zastosowaniem podkładek i przekładek drewnianych. Do produkcji krawężników należy stosować beton wg. PN-B-0620 klasy B 25 i B 30. Do wykonywania ław pod krawężniki należy stosować beton klasy B 15. </w:t>
      </w:r>
    </w:p>
    <w:p w:rsidR="003C557C" w:rsidRPr="00D42BBD" w:rsidRDefault="003C557C" w:rsidP="003C557C">
      <w:pPr>
        <w:pStyle w:val="Akapitzlist"/>
        <w:tabs>
          <w:tab w:val="left" w:pos="3976"/>
        </w:tabs>
        <w:ind w:left="1440" w:firstLine="545"/>
        <w:jc w:val="both"/>
        <w:rPr>
          <w:rFonts w:ascii="Arial" w:hAnsi="Arial" w:cs="Arial"/>
          <w:color w:val="0D0D0D" w:themeColor="text1" w:themeTint="F2"/>
          <w:sz w:val="24"/>
          <w:szCs w:val="24"/>
        </w:rPr>
      </w:pPr>
    </w:p>
    <w:p w:rsidR="003C557C" w:rsidRPr="00D42BBD" w:rsidRDefault="003C557C" w:rsidP="003C557C">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Materiałami stosowanymi przy wykonywaniu podbudowy z tłucznia, wg PN-S-96023 są:</w:t>
      </w:r>
    </w:p>
    <w:p w:rsidR="003C557C" w:rsidRPr="00D42BBD" w:rsidRDefault="003C557C" w:rsidP="003C557C">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kruszywo łamane zwykłe: tłuczeń i kliniec wg PN-B-11112</w:t>
      </w:r>
    </w:p>
    <w:p w:rsidR="003C557C" w:rsidRPr="00D42BBD" w:rsidRDefault="003C557C" w:rsidP="003C557C">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woda do skropienia podczas wałowania i klinowania</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Do wykonania podbudowy należy użyć następujące rodzaje kruszywa</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tłuczeń od 31,5mm do 63mm</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kliniec od 0mm do 31,5mm</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kruszywo do klinowania – kliniec od 4 do 20mm</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Jakość kruszywa powinna być zgodna z wymaganiami normy PN-B-11112 określonymi dla:</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klasy co najmniej II dla podbudowy zasadniczej</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kasy II i III dla podbudowy pomocniczej.</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Dla podbudowy jednowarstwowej należy stosować kruszywo gatunku co najmniej II.</w:t>
      </w:r>
    </w:p>
    <w:p w:rsidR="003C557C" w:rsidRPr="00D42BBD" w:rsidRDefault="003C557C" w:rsidP="003C557C">
      <w:pPr>
        <w:pStyle w:val="Akapitzlist"/>
        <w:tabs>
          <w:tab w:val="left" w:pos="3976"/>
        </w:tabs>
        <w:ind w:left="426"/>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Wymagania dla tłucznia i klińca w przypadku przedmiotowej podbudowy przedstawiono w poniższej tabeli. Inwestor niniejszego przedsięwzięcia nie dopuszcza zastosowania kruszyw łamanych ze skał osadowych. </w:t>
      </w:r>
    </w:p>
    <w:p w:rsidR="003C557C" w:rsidRPr="00D42BBD" w:rsidRDefault="003C557C" w:rsidP="003C557C">
      <w:pPr>
        <w:pStyle w:val="Akapitzlist"/>
        <w:tabs>
          <w:tab w:val="left" w:pos="3976"/>
        </w:tabs>
        <w:ind w:left="426"/>
        <w:rPr>
          <w:rFonts w:ascii="Arial" w:hAnsi="Arial" w:cs="Arial"/>
          <w:color w:val="0D0D0D" w:themeColor="text1" w:themeTint="F2"/>
          <w:sz w:val="24"/>
          <w:szCs w:val="24"/>
        </w:rPr>
      </w:pPr>
    </w:p>
    <w:tbl>
      <w:tblPr>
        <w:tblStyle w:val="Tabela-Siatka"/>
        <w:tblW w:w="0" w:type="auto"/>
        <w:tblInd w:w="426" w:type="dxa"/>
        <w:tblLook w:val="04A0"/>
      </w:tblPr>
      <w:tblGrid>
        <w:gridCol w:w="461"/>
        <w:gridCol w:w="6313"/>
        <w:gridCol w:w="2088"/>
      </w:tblGrid>
      <w:tr w:rsidR="003C557C" w:rsidRPr="00D42BBD" w:rsidTr="00A669E2">
        <w:tc>
          <w:tcPr>
            <w:tcW w:w="391" w:type="dxa"/>
          </w:tcPr>
          <w:p w:rsidR="003C557C" w:rsidRPr="00D42BBD" w:rsidRDefault="003C557C" w:rsidP="00A669E2">
            <w:pPr>
              <w:pStyle w:val="Akapitzlist"/>
              <w:tabs>
                <w:tab w:val="left" w:pos="3976"/>
              </w:tabs>
              <w:ind w:left="0"/>
              <w:jc w:val="center"/>
              <w:rPr>
                <w:rFonts w:ascii="Arial" w:hAnsi="Arial" w:cs="Arial"/>
                <w:color w:val="0D0D0D" w:themeColor="text1" w:themeTint="F2"/>
              </w:rPr>
            </w:pPr>
          </w:p>
          <w:p w:rsidR="003C557C" w:rsidRPr="00D42BBD" w:rsidRDefault="003C557C" w:rsidP="00A669E2">
            <w:pPr>
              <w:pStyle w:val="Akapitzlist"/>
              <w:tabs>
                <w:tab w:val="left" w:pos="3976"/>
              </w:tabs>
              <w:ind w:left="0"/>
              <w:jc w:val="center"/>
              <w:rPr>
                <w:rFonts w:ascii="Arial" w:hAnsi="Arial" w:cs="Arial"/>
                <w:color w:val="0D0D0D" w:themeColor="text1" w:themeTint="F2"/>
              </w:rPr>
            </w:pPr>
            <w:r w:rsidRPr="00D42BBD">
              <w:rPr>
                <w:rFonts w:ascii="Arial" w:hAnsi="Arial" w:cs="Arial"/>
                <w:color w:val="0D0D0D" w:themeColor="text1" w:themeTint="F2"/>
              </w:rPr>
              <w:t>Lp</w:t>
            </w:r>
          </w:p>
        </w:tc>
        <w:tc>
          <w:tcPr>
            <w:tcW w:w="6379" w:type="dxa"/>
          </w:tcPr>
          <w:p w:rsidR="003C557C" w:rsidRPr="00D42BBD" w:rsidRDefault="003C557C" w:rsidP="00A669E2">
            <w:pPr>
              <w:pStyle w:val="Akapitzlist"/>
              <w:tabs>
                <w:tab w:val="left" w:pos="3976"/>
              </w:tabs>
              <w:ind w:left="0"/>
              <w:jc w:val="center"/>
              <w:rPr>
                <w:rFonts w:ascii="Arial" w:hAnsi="Arial" w:cs="Arial"/>
                <w:color w:val="0D0D0D" w:themeColor="text1" w:themeTint="F2"/>
              </w:rPr>
            </w:pPr>
          </w:p>
          <w:p w:rsidR="003C557C" w:rsidRPr="00D42BBD" w:rsidRDefault="003C557C" w:rsidP="00A669E2">
            <w:pPr>
              <w:pStyle w:val="Akapitzlist"/>
              <w:tabs>
                <w:tab w:val="left" w:pos="3976"/>
              </w:tabs>
              <w:ind w:left="0"/>
              <w:jc w:val="center"/>
              <w:rPr>
                <w:rFonts w:ascii="Arial" w:hAnsi="Arial" w:cs="Arial"/>
                <w:color w:val="0D0D0D" w:themeColor="text1" w:themeTint="F2"/>
              </w:rPr>
            </w:pPr>
            <w:r w:rsidRPr="00D42BBD">
              <w:rPr>
                <w:rFonts w:ascii="Arial" w:hAnsi="Arial" w:cs="Arial"/>
                <w:color w:val="0D0D0D" w:themeColor="text1" w:themeTint="F2"/>
              </w:rPr>
              <w:t>Właściwości</w:t>
            </w:r>
          </w:p>
        </w:tc>
        <w:tc>
          <w:tcPr>
            <w:tcW w:w="2092" w:type="dxa"/>
          </w:tcPr>
          <w:p w:rsidR="003C557C" w:rsidRPr="00D42BBD" w:rsidRDefault="003C557C" w:rsidP="00A669E2">
            <w:pPr>
              <w:pStyle w:val="Akapitzlist"/>
              <w:tabs>
                <w:tab w:val="left" w:pos="3976"/>
              </w:tabs>
              <w:ind w:left="0"/>
              <w:jc w:val="center"/>
              <w:rPr>
                <w:rFonts w:ascii="Arial" w:hAnsi="Arial" w:cs="Arial"/>
                <w:color w:val="0D0D0D" w:themeColor="text1" w:themeTint="F2"/>
              </w:rPr>
            </w:pPr>
            <w:r w:rsidRPr="00D42BBD">
              <w:rPr>
                <w:rFonts w:ascii="Arial" w:hAnsi="Arial" w:cs="Arial"/>
                <w:color w:val="0D0D0D" w:themeColor="text1" w:themeTint="F2"/>
              </w:rPr>
              <w:t>Podbudowa jednowarstwowa</w:t>
            </w:r>
          </w:p>
        </w:tc>
      </w:tr>
      <w:tr w:rsidR="003C557C" w:rsidRPr="00D42BBD" w:rsidTr="00A669E2">
        <w:tc>
          <w:tcPr>
            <w:tcW w:w="391" w:type="dxa"/>
          </w:tcPr>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1</w:t>
            </w:r>
          </w:p>
        </w:tc>
        <w:tc>
          <w:tcPr>
            <w:tcW w:w="6379" w:type="dxa"/>
          </w:tcPr>
          <w:p w:rsidR="003C557C" w:rsidRPr="00D42BBD" w:rsidRDefault="003C557C" w:rsidP="00A669E2">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4796"/>
            </w:tblGrid>
            <w:tr w:rsidR="003C557C" w:rsidRPr="00D42BBD" w:rsidTr="00A669E2">
              <w:trPr>
                <w:trHeight w:val="2768"/>
              </w:trPr>
              <w:tc>
                <w:tcPr>
                  <w:tcW w:w="0" w:type="auto"/>
                </w:tcPr>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Uziarnienie, wg PN-B-06714-15 [2]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a) zawartość ziarn mniejszych niż 0,075 mm, odsia-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nych na mokro, % m/m, nie więcej niż: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klińcu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b) zawartość frakcji podstawowej, % m/m, nie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mniej niż: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c) zawartość podziarna, % m/m, nie więcej niż: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d) zawartość nadziarna, % m/m, nie więcej niż: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tc>
            </w:tr>
          </w:tbl>
          <w:p w:rsidR="003C557C" w:rsidRPr="00D42BBD" w:rsidRDefault="003C557C" w:rsidP="00A669E2">
            <w:pPr>
              <w:pStyle w:val="Akapitzlist"/>
              <w:tabs>
                <w:tab w:val="left" w:pos="3976"/>
              </w:tabs>
              <w:ind w:left="0"/>
              <w:rPr>
                <w:rFonts w:ascii="Arial" w:hAnsi="Arial" w:cs="Arial"/>
                <w:color w:val="0D0D0D" w:themeColor="text1" w:themeTint="F2"/>
                <w:sz w:val="20"/>
                <w:szCs w:val="20"/>
              </w:rPr>
            </w:pPr>
          </w:p>
        </w:tc>
        <w:tc>
          <w:tcPr>
            <w:tcW w:w="2092" w:type="dxa"/>
          </w:tcPr>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050"/>
            </w:tblGrid>
            <w:tr w:rsidR="003C557C" w:rsidRPr="00D42BBD" w:rsidTr="00A669E2">
              <w:trPr>
                <w:trHeight w:val="2063"/>
              </w:trPr>
              <w:tc>
                <w:tcPr>
                  <w:tcW w:w="0" w:type="auto"/>
                </w:tcPr>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3</w:t>
                  </w:r>
                </w:p>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4</w:t>
                  </w: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75</w:t>
                  </w: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15</w:t>
                  </w: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15</w:t>
                  </w:r>
                </w:p>
              </w:tc>
            </w:tr>
          </w:tbl>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tc>
      </w:tr>
      <w:tr w:rsidR="003C557C" w:rsidRPr="00D42BBD" w:rsidTr="00A669E2">
        <w:tc>
          <w:tcPr>
            <w:tcW w:w="391" w:type="dxa"/>
          </w:tcPr>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2</w:t>
            </w:r>
          </w:p>
        </w:tc>
        <w:tc>
          <w:tcPr>
            <w:tcW w:w="6379" w:type="dxa"/>
          </w:tcPr>
          <w:p w:rsidR="003C557C" w:rsidRPr="00D42BBD" w:rsidRDefault="003C557C" w:rsidP="00A669E2">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3C557C" w:rsidRPr="00D42BBD" w:rsidTr="00A669E2">
              <w:trPr>
                <w:trHeight w:val="651"/>
              </w:trPr>
              <w:tc>
                <w:tcPr>
                  <w:tcW w:w="0" w:type="auto"/>
                </w:tcPr>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Zawartość zanieczyszczeń obcych, wg PN-B-06714-12 [1], % m/m, nie więcej niż: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w:t>
                  </w:r>
                </w:p>
              </w:tc>
            </w:tr>
          </w:tbl>
          <w:p w:rsidR="003C557C" w:rsidRPr="00D42BBD" w:rsidRDefault="003C557C" w:rsidP="00A669E2">
            <w:pPr>
              <w:pStyle w:val="Akapitzlist"/>
              <w:tabs>
                <w:tab w:val="left" w:pos="3976"/>
              </w:tabs>
              <w:ind w:left="0"/>
              <w:rPr>
                <w:rFonts w:ascii="Arial" w:hAnsi="Arial" w:cs="Arial"/>
                <w:color w:val="0D0D0D" w:themeColor="text1" w:themeTint="F2"/>
                <w:sz w:val="20"/>
                <w:szCs w:val="20"/>
              </w:rPr>
            </w:pPr>
          </w:p>
        </w:tc>
        <w:tc>
          <w:tcPr>
            <w:tcW w:w="2092" w:type="dxa"/>
          </w:tcPr>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0,2</w:t>
            </w:r>
          </w:p>
        </w:tc>
      </w:tr>
      <w:tr w:rsidR="003C557C" w:rsidRPr="00D42BBD" w:rsidTr="00A669E2">
        <w:tc>
          <w:tcPr>
            <w:tcW w:w="391" w:type="dxa"/>
          </w:tcPr>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3</w:t>
            </w:r>
          </w:p>
        </w:tc>
        <w:tc>
          <w:tcPr>
            <w:tcW w:w="6379" w:type="dxa"/>
          </w:tcPr>
          <w:p w:rsidR="003C557C" w:rsidRPr="00D42BBD" w:rsidRDefault="003C557C" w:rsidP="00A669E2">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3C557C" w:rsidRPr="00D42BBD" w:rsidTr="00A669E2">
              <w:trPr>
                <w:trHeight w:val="886"/>
              </w:trPr>
              <w:tc>
                <w:tcPr>
                  <w:tcW w:w="0" w:type="auto"/>
                </w:tcPr>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Zawartość ziarn nieforemnych, wg PN-B-06714-16 [3], % m/m, nie więcej niż: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klińcu </w:t>
                  </w:r>
                </w:p>
              </w:tc>
            </w:tr>
          </w:tbl>
          <w:p w:rsidR="003C557C" w:rsidRPr="00D42BBD" w:rsidRDefault="003C557C" w:rsidP="00A669E2">
            <w:pPr>
              <w:pStyle w:val="Akapitzlist"/>
              <w:tabs>
                <w:tab w:val="left" w:pos="3976"/>
              </w:tabs>
              <w:ind w:left="0"/>
              <w:rPr>
                <w:rFonts w:ascii="Arial" w:hAnsi="Arial" w:cs="Arial"/>
                <w:color w:val="0D0D0D" w:themeColor="text1" w:themeTint="F2"/>
                <w:sz w:val="20"/>
                <w:szCs w:val="20"/>
              </w:rPr>
            </w:pPr>
          </w:p>
        </w:tc>
        <w:tc>
          <w:tcPr>
            <w:tcW w:w="2092" w:type="dxa"/>
          </w:tcPr>
          <w:p w:rsidR="003C557C" w:rsidRPr="00D42BBD" w:rsidRDefault="003C557C" w:rsidP="00A669E2">
            <w:pPr>
              <w:pStyle w:val="Default"/>
              <w:jc w:val="center"/>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1573"/>
            </w:tblGrid>
            <w:tr w:rsidR="003C557C" w:rsidRPr="00D42BBD" w:rsidTr="00A669E2">
              <w:trPr>
                <w:trHeight w:val="416"/>
              </w:trPr>
              <w:tc>
                <w:tcPr>
                  <w:tcW w:w="0" w:type="auto"/>
                </w:tcPr>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t>
                  </w:r>
                </w:p>
                <w:p w:rsidR="003C557C" w:rsidRPr="00D42BBD" w:rsidRDefault="003C557C" w:rsidP="00A669E2">
                  <w:pPr>
                    <w:pStyle w:val="Default"/>
                    <w:jc w:val="center"/>
                    <w:rPr>
                      <w:rFonts w:ascii="Arial" w:hAnsi="Arial" w:cs="Arial"/>
                      <w:color w:val="0D0D0D" w:themeColor="text1" w:themeTint="F2"/>
                      <w:sz w:val="20"/>
                      <w:szCs w:val="20"/>
                    </w:rPr>
                  </w:pPr>
                </w:p>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40</w:t>
                  </w:r>
                </w:p>
                <w:p w:rsidR="003C557C" w:rsidRPr="00D42BBD" w:rsidRDefault="003C557C" w:rsidP="00A669E2">
                  <w:pPr>
                    <w:pStyle w:val="Default"/>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nie bada się</w:t>
                  </w:r>
                </w:p>
              </w:tc>
            </w:tr>
          </w:tbl>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tc>
      </w:tr>
      <w:tr w:rsidR="003C557C" w:rsidRPr="00D42BBD" w:rsidTr="00A669E2">
        <w:tc>
          <w:tcPr>
            <w:tcW w:w="391" w:type="dxa"/>
          </w:tcPr>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4</w:t>
            </w:r>
          </w:p>
        </w:tc>
        <w:tc>
          <w:tcPr>
            <w:tcW w:w="6379" w:type="dxa"/>
          </w:tcPr>
          <w:p w:rsidR="003C557C" w:rsidRPr="00D42BBD" w:rsidRDefault="003C557C" w:rsidP="00A669E2">
            <w:pPr>
              <w:pStyle w:val="Default"/>
              <w:rPr>
                <w:rFonts w:ascii="Arial" w:hAnsi="Arial" w:cs="Arial"/>
                <w:color w:val="0D0D0D" w:themeColor="text1" w:themeTint="F2"/>
                <w:sz w:val="20"/>
                <w:szCs w:val="20"/>
              </w:rPr>
            </w:pPr>
          </w:p>
          <w:tbl>
            <w:tblPr>
              <w:tblW w:w="0" w:type="auto"/>
              <w:tblBorders>
                <w:top w:val="nil"/>
                <w:left w:val="nil"/>
                <w:bottom w:val="nil"/>
                <w:right w:val="nil"/>
              </w:tblBorders>
              <w:tblLook w:val="0000"/>
            </w:tblPr>
            <w:tblGrid>
              <w:gridCol w:w="6097"/>
            </w:tblGrid>
            <w:tr w:rsidR="003C557C" w:rsidRPr="00D42BBD" w:rsidTr="00A669E2">
              <w:trPr>
                <w:trHeight w:val="887"/>
              </w:trPr>
              <w:tc>
                <w:tcPr>
                  <w:tcW w:w="0" w:type="auto"/>
                </w:tcPr>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Zawartość zanieczyszczeń organicznych, barwa cieczy wg PN-B-06714-26 [6]: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 w tłuczniu i w klińcu, barwa cieczy nie ciemniejsza </w:t>
                  </w:r>
                </w:p>
                <w:p w:rsidR="003C557C" w:rsidRPr="00D42BBD" w:rsidRDefault="003C557C" w:rsidP="00A669E2">
                  <w:pPr>
                    <w:pStyle w:val="Default"/>
                    <w:rPr>
                      <w:rFonts w:ascii="Arial" w:hAnsi="Arial" w:cs="Arial"/>
                      <w:color w:val="0D0D0D" w:themeColor="text1" w:themeTint="F2"/>
                      <w:sz w:val="20"/>
                      <w:szCs w:val="20"/>
                    </w:rPr>
                  </w:pPr>
                  <w:r w:rsidRPr="00D42BBD">
                    <w:rPr>
                      <w:rFonts w:ascii="Arial" w:hAnsi="Arial" w:cs="Arial"/>
                      <w:color w:val="0D0D0D" w:themeColor="text1" w:themeTint="F2"/>
                      <w:sz w:val="20"/>
                      <w:szCs w:val="20"/>
                    </w:rPr>
                    <w:t xml:space="preserve">niż: </w:t>
                  </w:r>
                </w:p>
              </w:tc>
            </w:tr>
          </w:tbl>
          <w:p w:rsidR="003C557C" w:rsidRPr="00D42BBD" w:rsidRDefault="003C557C" w:rsidP="00A669E2">
            <w:pPr>
              <w:pStyle w:val="Akapitzlist"/>
              <w:tabs>
                <w:tab w:val="left" w:pos="3976"/>
              </w:tabs>
              <w:ind w:left="0"/>
              <w:rPr>
                <w:rFonts w:ascii="Arial" w:hAnsi="Arial" w:cs="Arial"/>
                <w:color w:val="0D0D0D" w:themeColor="text1" w:themeTint="F2"/>
                <w:sz w:val="20"/>
                <w:szCs w:val="20"/>
              </w:rPr>
            </w:pPr>
          </w:p>
        </w:tc>
        <w:tc>
          <w:tcPr>
            <w:tcW w:w="2092" w:type="dxa"/>
          </w:tcPr>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p>
          <w:p w:rsidR="003C557C" w:rsidRPr="00D42BBD" w:rsidRDefault="003C557C" w:rsidP="00A669E2">
            <w:pPr>
              <w:pStyle w:val="Akapitzlist"/>
              <w:tabs>
                <w:tab w:val="left" w:pos="3976"/>
              </w:tabs>
              <w:ind w:left="0"/>
              <w:jc w:val="center"/>
              <w:rPr>
                <w:rFonts w:ascii="Arial" w:hAnsi="Arial" w:cs="Arial"/>
                <w:color w:val="0D0D0D" w:themeColor="text1" w:themeTint="F2"/>
                <w:sz w:val="20"/>
                <w:szCs w:val="20"/>
              </w:rPr>
            </w:pPr>
            <w:r w:rsidRPr="00D42BBD">
              <w:rPr>
                <w:rFonts w:ascii="Arial" w:hAnsi="Arial" w:cs="Arial"/>
                <w:color w:val="0D0D0D" w:themeColor="text1" w:themeTint="F2"/>
                <w:sz w:val="20"/>
                <w:szCs w:val="20"/>
              </w:rPr>
              <w:t>wzorcowa</w:t>
            </w:r>
          </w:p>
        </w:tc>
      </w:tr>
    </w:tbl>
    <w:p w:rsidR="003C557C" w:rsidRPr="00D42BBD" w:rsidRDefault="003C557C" w:rsidP="003C557C">
      <w:pPr>
        <w:pStyle w:val="Akapitzlist"/>
        <w:tabs>
          <w:tab w:val="left" w:pos="3976"/>
        </w:tabs>
        <w:ind w:left="426"/>
        <w:rPr>
          <w:rFonts w:ascii="Arial" w:hAnsi="Arial" w:cs="Arial"/>
          <w:color w:val="0D0D0D" w:themeColor="text1" w:themeTint="F2"/>
          <w:sz w:val="24"/>
          <w:szCs w:val="24"/>
        </w:rPr>
      </w:pPr>
    </w:p>
    <w:p w:rsidR="003C557C" w:rsidRPr="00D42BBD" w:rsidRDefault="003C557C" w:rsidP="003C557C">
      <w:pPr>
        <w:pStyle w:val="Akapitzlist"/>
        <w:tabs>
          <w:tab w:val="left" w:pos="3976"/>
        </w:tabs>
        <w:ind w:left="426"/>
        <w:rPr>
          <w:rFonts w:ascii="Arial" w:hAnsi="Arial" w:cs="Arial"/>
          <w:color w:val="0D0D0D" w:themeColor="text1" w:themeTint="F2"/>
          <w:sz w:val="24"/>
          <w:szCs w:val="24"/>
        </w:rPr>
      </w:pPr>
      <w:r w:rsidRPr="00D42BBD">
        <w:rPr>
          <w:rFonts w:ascii="Arial" w:hAnsi="Arial" w:cs="Arial"/>
          <w:color w:val="0D0D0D" w:themeColor="text1" w:themeTint="F2"/>
          <w:sz w:val="24"/>
          <w:szCs w:val="24"/>
        </w:rPr>
        <w:t>Woda – bez specjalnych wymagań.</w:t>
      </w:r>
    </w:p>
    <w:p w:rsidR="003C557C" w:rsidRPr="00D42BBD" w:rsidRDefault="003C557C" w:rsidP="003C557C">
      <w:pPr>
        <w:tabs>
          <w:tab w:val="left" w:pos="3976"/>
        </w:tabs>
        <w:rPr>
          <w:rFonts w:ascii="Arial" w:hAnsi="Arial" w:cs="Arial"/>
          <w:color w:val="0D0D0D" w:themeColor="text1" w:themeTint="F2"/>
          <w:sz w:val="24"/>
          <w:szCs w:val="24"/>
        </w:rPr>
      </w:pPr>
    </w:p>
    <w:p w:rsidR="003C557C" w:rsidRPr="00D42BBD" w:rsidRDefault="003C557C" w:rsidP="003C557C">
      <w:pPr>
        <w:pStyle w:val="Akapitzlist"/>
        <w:tabs>
          <w:tab w:val="left" w:pos="3976"/>
        </w:tabs>
        <w:ind w:left="1440" w:firstLine="545"/>
        <w:rPr>
          <w:rFonts w:ascii="Arial" w:hAnsi="Arial" w:cs="Arial"/>
          <w:color w:val="0D0D0D" w:themeColor="text1" w:themeTint="F2"/>
          <w:sz w:val="24"/>
          <w:szCs w:val="24"/>
        </w:rPr>
      </w:pPr>
    </w:p>
    <w:p w:rsidR="003C557C" w:rsidRPr="00D42BBD" w:rsidRDefault="003C557C" w:rsidP="003C557C">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Sprzęt</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Ogólne wymagania dotyczące sprzętu podano w OST „Wymagania ogólne” pkt. 4</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Sprzęt należący do Wykonawcy lub wynajęty do wykonania robót  musi być utrzymany w dobrym stanie technicznym i w gotowości do pracy.</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Układanie ław pod krawężniki wykonuje się ręcznie przy zastosowaniu:</w:t>
      </w:r>
    </w:p>
    <w:p w:rsidR="003C557C" w:rsidRPr="00D42BBD" w:rsidRDefault="003C557C" w:rsidP="003C557C">
      <w:pPr>
        <w:pStyle w:val="Akapitzlist"/>
        <w:tabs>
          <w:tab w:val="left" w:pos="3976"/>
        </w:tabs>
        <w:ind w:left="1276"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betoniarek do wytwarzania betonu i zapraw oraz przygotowania podsypki cementowo-piaskowej</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wibratorów płytowych, ubijaków ręcznych i mechanicznych.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przystępujący do wykonywania stabilizacji podłoża cementem powinien wykazać się możliwością korzystania z następującego sprzętu:</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mieszarek stacjonarnych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układarek lub równiarek do rozkładania mieszanki</w:t>
      </w:r>
    </w:p>
    <w:p w:rsidR="003C557C" w:rsidRPr="00D42BBD" w:rsidRDefault="003C557C" w:rsidP="003C557C">
      <w:pPr>
        <w:pStyle w:val="Akapitzlist"/>
        <w:tabs>
          <w:tab w:val="left" w:pos="3976"/>
        </w:tabs>
        <w:ind w:left="1276"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ogumionych i stalowych wibracyjnych lub statycznych do zagęszczania</w:t>
      </w:r>
    </w:p>
    <w:p w:rsidR="003C557C" w:rsidRPr="00D42BBD" w:rsidRDefault="003C557C" w:rsidP="003C557C">
      <w:pPr>
        <w:pStyle w:val="Akapitzlist"/>
        <w:tabs>
          <w:tab w:val="left" w:pos="3976"/>
        </w:tabs>
        <w:ind w:left="1276"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zagęszczarek płytowych, ubijaków mechanicznych lub małych walców wibracyjnych do zagęszczania w miejscach trudnodostępnych.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przystępujący do wykonania podbudowy z tłucznia kamiennego powinien wykazać się możliwością korzystania z następującego sprzętu:</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równiarek lub układarek kruszywa </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statycznych gładkich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wibracyjnych lub wibracyjnych zagęszczarek płytowych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szczotek mechanicznych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walców ogumionych </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przewoźnych zbiorników do wody</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Wykonawca przystępując do  układania nawierzchni z kostki betonowej musi dysponować następującym sprzętem:</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walec wibracyjny jednoosiowy 0,6t</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wibrator powierzchniowy</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 piła do cięcia kostek</w:t>
      </w:r>
    </w:p>
    <w:p w:rsidR="003C557C" w:rsidRPr="00D42BBD" w:rsidRDefault="003C557C" w:rsidP="003C557C">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Transport.</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Wykonanie ław fundamentowych i ustawienie krawężników</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Ogólne wymagania dotyczące transportu podano w OST „Wymagania ogólne” pkt. 5.</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Obrzeża betonowe i kostki brukowe należy transportować samochodami skrzyniowymi na paletach.</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Mieszankę można przewozić dowolnymi środkami transportu w sposób zabezpieczony przed zanieczyszczeniem, rozsegregowaniem i wysuszeniem lub nadmiernym zawilgoceniem.</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Transport kruszyw może się odbywać dowolnymi środkami transportu ze wskazaniem na jednostki samowyładowcze. </w:t>
      </w:r>
    </w:p>
    <w:p w:rsidR="003C557C" w:rsidRPr="00D42BBD" w:rsidRDefault="003C557C" w:rsidP="003C557C">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dotyczące wykonania  robót</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Ogólne wymagania dotyczące wykonania robót związanych z budową  chodnika podano w OST „Wymagania ogólne” pkt. 6</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Szczegółowe wymagania dotyczące wykonania niniejszych robót są następujące:</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Ad. 1. Wykonanie ław fundamentowych i ustawienie krawężników</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Koryto pod ławy należy wykonywać zgodnie z PN-B-06050. Wymiary wykopu powinny odpowiadać wymiarom ławy w planie z uwzględnieniem w szerokości dna wykopu ewentualnego szalunku. Wskaźnik zagęszczenia dna wykopu powinien wynosić co najmniej 0,97 wh normalnej metody Proctora.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Wykonanie ław powinno być zgodne z BN-64/8845-02. Ławy betonowe z oporem wykonuje się w szalowaniu. Beton rozścielony w szalowaniu lub bezpośrednio w korycie powinien być wyrównany warstwami. Betonowanie ław należy wykonywać zgodnie z wymaganiami PN-B-06251, przy czym należy stosować co 50m szczeliny dylatacyjne wypełnione bitumiczną masą zalewową.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Ustawianie krawężników na ławie betonowej wykonuje się na podsypce z piasku lub podsypce cementowo-piaskowej o grubości 3 do 5cm po zagęszczeniu.</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Spoiny krawężników nie powinny przekraczać szerokości  1cm. Należy je wypełnić piaskiem, żwirem lub zaprawą cementowo-piaskową.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UWAGA: Krawężniki ograniczające chodniki na łukach skrętnych należy wykonać jako wtopione. Różnica wysokości pomiędzy nawierzchnią pasa jezdnego a nawierzchnią chodnika nie powinna być większa niż 2cm, co jest podyktowane usuwaniem przeszkód dla wózków inwalidzkich.</w:t>
      </w:r>
    </w:p>
    <w:p w:rsidR="003C557C" w:rsidRPr="00D42BBD" w:rsidRDefault="003C557C" w:rsidP="003C557C">
      <w:pPr>
        <w:pStyle w:val="Akapitzlist"/>
        <w:tabs>
          <w:tab w:val="left" w:pos="3976"/>
        </w:tabs>
        <w:spacing w:after="0"/>
        <w:ind w:left="1560" w:hanging="709"/>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Ad.2. Wykonanie ulepszenia cementem gruntu nienośnego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Podbudowa z gruntu lub kruszywa stabilizowanego cementem nie może być wykonywana wtedy, gdy podłoże jest zamarznięte i podczas opadów deszczu. Nie należy rozpoczynać stabilizacji gruntu jeśli prognozy wskazują na możliwy spadek temperatury poniżej 5°C w czasie najbliższych 7 dni. Podłoże gruntowe powinno być przygotowane zgodnie ze      SST GZ – 01 Szczegółowa Specyfikacja Techniczna w zakresie robót przygotowawczych . Paliki lub szpilki do prawidłowego ukształtowania ulepszonego podłoża powinny być wcześniej przygotowane. Warstwa mieszanki ma być układana w korycie pomiędzy krawężnikami.</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Zawartość cementu w mieszance nie może przekraczać 8% w stosunku do masy suchego gruntu. Zawartość wody w mieszance powinna odpowiadać wilgotności optymalnej, określonej wg. normalnej próby Proctora, zgodnie z PN-B-04481 z tolerancją +10%, -20% jej wartości.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Sposób stabilizacji gruntu metodą mieszania na miejscu lub w mieszarkach stacjonarnych zostanie określony przez Wykonawcę robót po akceptacji Inspektora Nadzoru (Inżyniera). Należy przyjąć zasadę, że warstwa wzmacniająca gruntu stabilizowanego cementem o Rm=1,5MPa grubości 10 cm może być wykonywana metodą mieszania na miejscu. Warstwa wzmacniająca z gruntu  stabilizowanego cementem o Rm=5MPa grubości 20 cm powinna być wykonywana w mieszarkach stacjonarnych.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Do stabilizacji gruntu metodą mieszania na miejscu można użyć specjalistycznych mieszarek wieloprzejściowych lub jednoprzejściowych. </w:t>
      </w:r>
      <w:r w:rsidRPr="00D42BBD">
        <w:rPr>
          <w:rFonts w:ascii="Arial" w:hAnsi="Arial" w:cs="Arial"/>
          <w:color w:val="0D0D0D" w:themeColor="text1" w:themeTint="F2"/>
          <w:sz w:val="24"/>
          <w:szCs w:val="24"/>
        </w:rPr>
        <w:lastRenderedPageBreak/>
        <w:t xml:space="preserve">Grunt przewidziany do stabilizacji powinien być spulchniony i rozdrobniony.  Po spulchnieniu gruntu należy sprawdzić jego wilgotność i w razie potrzeby ją zwiększyć w celu ułatwienia rozdrobnienia. Woda powinna być dozowana przy użyciu beczkowozów zapewniających równomierne i kontrolowane dozowanie. Jeżeli wilgotność naturalna gruntu jest większa od wilgotności optymalnej o więcej niż 10% jej wartości , grunt powinien być osuszony przez mieszanie i napowietrzanie w czasie suchej pogody.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 spulchnieniu i rozdrobnieniu gruntu należy dodać dodatki ulepszające, a cement należy dodawać do rozdrobnionego i ewentualnie ulepszonego gruntu w ilości ustalonej w recepcie laboratoryjnej. Grunt powinien być wymieszany z cementem w sposób zapewniający jednorodność na określoną głębokość, gwarantujący uzyskanie projektowanej grubości warstwy po zagęszczeniu. 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+15%, -20%jej wartości. Czas od momentu rozłożenia cementu na gruncie do momentu zakończenia mieszania nie powinien być dłuższy od 2 godzin.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 zakończeniu mieszania należy powierzchnię warstwy wyrównać i wyprofilować do wymaganych w dokumentacji projektowej rzędnych oraz spadków poprzecznych i podłużnych. Do tego celu należy używać równiarek. Po wyprofilowaniu należy natychmiast przystąpić do zagęszczania warstwy.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W przypadku stabilizacji gruntu metodą mieszania w mieszarkach stacjonarnych składniki mieszanki powinny być dozowane w ilości określonej w recepcie laboratoryjnej. Czas mieszania w mieszarkach cyklicznych nie powinien być krótszy od 1 min. Wilgotność mieszanki powinna odpowiadać wilgotności optymalnej z tolerancją +10% i -20% jej wartości. Mieszanka dowieziona z wytwórni powinna być układana przy pomocy układarek lub równiarek. Grubość układania mieszanki powinna być taka, aby zapewnić uzyskanie wymaganej grubości warstwy po zagęszczeniu.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Zagęszczanie gruntu stabilizowanego cementem należy prowadzić przy użyciu walców gładkich, wibracyjnych lub ogumionych, w zależności od sprzętu posiadanego przez Wykonawcę.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Zagęszczanie ulepszonego podłoża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naprawione przez wymianę mieszanki na pełną głębokość, wyrównanie i ponowne zagęszczanie. Powierzchnia zagęszczonej warstwy powinna mieć prawidłowy przekrój poprzeczny i jednolity wygląd. Operacje zagęszczania muszą być zakończone przed upływem dwóch godzin od chwili dodania </w:t>
      </w:r>
      <w:r w:rsidRPr="00D42BBD">
        <w:rPr>
          <w:rFonts w:ascii="Arial" w:hAnsi="Arial" w:cs="Arial"/>
          <w:color w:val="0D0D0D" w:themeColor="text1" w:themeTint="F2"/>
          <w:sz w:val="24"/>
          <w:szCs w:val="24"/>
        </w:rPr>
        <w:lastRenderedPageBreak/>
        <w:t>wody do mieszanki. Zagęszczanie należy kontynuować do osiągnięcia wskaźnika zagęszczenia określonego w BN-77/8931-12.</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Specjalną uwagę należy poświęcić zagęszczeniu mieszanki w sąsiedztwie spoin roboczych, poprzecznych i podłużnych, oraz wszelkich urządzeń obcych. </w:t>
      </w:r>
    </w:p>
    <w:p w:rsidR="003C557C" w:rsidRPr="00D42BBD" w:rsidRDefault="003C557C" w:rsidP="003C557C">
      <w:pPr>
        <w:pStyle w:val="Akapitzlist"/>
        <w:tabs>
          <w:tab w:val="left" w:pos="3976"/>
        </w:tabs>
        <w:spacing w:after="0"/>
        <w:ind w:left="1560" w:hanging="709"/>
        <w:jc w:val="both"/>
        <w:rPr>
          <w:rFonts w:ascii="Arial" w:hAnsi="Arial" w:cs="Arial"/>
          <w:color w:val="0D0D0D" w:themeColor="text1" w:themeTint="F2"/>
          <w:sz w:val="24"/>
          <w:szCs w:val="24"/>
        </w:rPr>
      </w:pP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Powyższa specyfikacja charakteryzuje ujednoliconą technologię wykonywania robót o znacznych zakresach rzeczowych. W przypadku robót remontowych lub o względnie małych zakresach, można stosować urządzenia i sprzęt adekwatnie do zakresu robót. Alternatywą dla mieszarek stacjonarnych mogą być betoniarki o różnych pojemnościach zaś dla mieszarek najazdowych – odpowiednie urządzenia i sprzęt typu rolniczego. </w:t>
      </w:r>
    </w:p>
    <w:p w:rsidR="003C557C" w:rsidRPr="00D42BBD" w:rsidRDefault="003C557C" w:rsidP="003C557C">
      <w:pPr>
        <w:tabs>
          <w:tab w:val="left" w:pos="3976"/>
        </w:tabs>
        <w:spacing w:after="0"/>
        <w:jc w:val="both"/>
        <w:rPr>
          <w:rFonts w:ascii="Arial" w:hAnsi="Arial" w:cs="Arial"/>
          <w:color w:val="0D0D0D" w:themeColor="text1" w:themeTint="F2"/>
          <w:sz w:val="24"/>
          <w:szCs w:val="24"/>
        </w:rPr>
      </w:pP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Ad.3.  Wykonanie podbudowy z kruszywa łamanego</w:t>
      </w:r>
    </w:p>
    <w:p w:rsidR="003C557C" w:rsidRPr="00D42BBD" w:rsidRDefault="003C557C" w:rsidP="003C557C">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Podłoże pod podbudowę tłuczniową powinno spełniać wymagania określone w SST RS – 01 Szczegółowa Specyfikacja Techniczna w zakresie robót przygotowawczych .</w:t>
      </w:r>
    </w:p>
    <w:p w:rsidR="003C557C" w:rsidRPr="00D42BBD" w:rsidRDefault="003C557C" w:rsidP="003C557C">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Podbudowa tłuczniowa powinna być ułożona na podłożu zapewniającym nieprzenikanie drobnych cząstek gruntu do warstwy podbudowy. Na gruncie spoistym pod podbudową tłuczniową powinna być ułożona warstwa odcinająca.</w:t>
      </w:r>
    </w:p>
    <w:p w:rsidR="003C557C" w:rsidRPr="00D42BBD" w:rsidRDefault="003C557C" w:rsidP="003C557C">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niniejszym przypadku, tj.  zastosowania warstwy odcinającej powinien być spełniony warunek nieprzenikania cząstek drobnych, wyrażony wzorem:</w:t>
      </w:r>
    </w:p>
    <w:p w:rsidR="003C557C" w:rsidRPr="00D42BBD" w:rsidRDefault="003C557C" w:rsidP="003C557C">
      <w:pPr>
        <w:pStyle w:val="Akapitzlist"/>
        <w:spacing w:after="0"/>
        <w:ind w:left="851"/>
        <w:rPr>
          <w:rFonts w:ascii="Arial" w:hAnsi="Arial" w:cs="Arial"/>
          <w:color w:val="0D0D0D" w:themeColor="text1" w:themeTint="F2"/>
          <w:sz w:val="24"/>
          <w:szCs w:val="24"/>
        </w:rPr>
      </w:pPr>
    </w:p>
    <w:p w:rsidR="003C557C" w:rsidRPr="00D42BBD" w:rsidRDefault="003C557C" w:rsidP="003C557C">
      <w:pPr>
        <w:pStyle w:val="Akapitzlist"/>
        <w:spacing w:after="0"/>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D</w:t>
      </w:r>
      <w:r w:rsidRPr="00D42BBD">
        <w:rPr>
          <w:rFonts w:ascii="Arial" w:hAnsi="Arial" w:cs="Arial"/>
          <w:color w:val="0D0D0D" w:themeColor="text1" w:themeTint="F2"/>
          <w:sz w:val="24"/>
          <w:szCs w:val="24"/>
          <w:vertAlign w:val="subscript"/>
        </w:rPr>
        <w:t xml:space="preserve">15 </w:t>
      </w:r>
      <w:r w:rsidRPr="00D42BBD">
        <w:rPr>
          <w:rFonts w:ascii="Arial" w:hAnsi="Arial" w:cs="Arial"/>
          <w:color w:val="0D0D0D" w:themeColor="text1" w:themeTint="F2"/>
          <w:sz w:val="24"/>
          <w:szCs w:val="24"/>
        </w:rPr>
        <w:t>: d</w:t>
      </w:r>
      <w:r w:rsidRPr="00D42BBD">
        <w:rPr>
          <w:rFonts w:ascii="Arial" w:hAnsi="Arial" w:cs="Arial"/>
          <w:color w:val="0D0D0D" w:themeColor="text1" w:themeTint="F2"/>
          <w:sz w:val="24"/>
          <w:szCs w:val="24"/>
          <w:vertAlign w:val="subscript"/>
        </w:rPr>
        <w:t xml:space="preserve">85 </w:t>
      </w:r>
      <w:r w:rsidRPr="00D42BBD">
        <w:rPr>
          <w:rFonts w:ascii="Arial" w:hAnsi="Arial" w:cs="Arial"/>
          <w:color w:val="0D0D0D" w:themeColor="text1" w:themeTint="F2"/>
          <w:sz w:val="24"/>
          <w:szCs w:val="24"/>
        </w:rPr>
        <w:t>≤ 15</w:t>
      </w:r>
    </w:p>
    <w:p w:rsidR="003C557C" w:rsidRPr="00D42BBD" w:rsidRDefault="003C557C" w:rsidP="003C557C">
      <w:pPr>
        <w:pStyle w:val="Akapitzlist"/>
        <w:spacing w:after="0"/>
        <w:ind w:left="851"/>
        <w:rPr>
          <w:rFonts w:ascii="Arial" w:hAnsi="Arial" w:cs="Arial"/>
          <w:color w:val="0D0D0D" w:themeColor="text1" w:themeTint="F2"/>
          <w:sz w:val="24"/>
          <w:szCs w:val="24"/>
        </w:rPr>
      </w:pPr>
    </w:p>
    <w:p w:rsidR="003C557C" w:rsidRPr="00D42BBD" w:rsidRDefault="003C557C" w:rsidP="003C557C">
      <w:pPr>
        <w:pStyle w:val="Akapitzlist"/>
        <w:spacing w:after="0"/>
        <w:ind w:left="2127" w:hanging="1276"/>
        <w:rPr>
          <w:rFonts w:ascii="Arial" w:hAnsi="Arial" w:cs="Arial"/>
          <w:color w:val="0D0D0D" w:themeColor="text1" w:themeTint="F2"/>
          <w:sz w:val="24"/>
          <w:szCs w:val="24"/>
        </w:rPr>
      </w:pPr>
      <w:r w:rsidRPr="00D42BBD">
        <w:rPr>
          <w:rFonts w:ascii="Arial" w:hAnsi="Arial" w:cs="Arial"/>
          <w:color w:val="0D0D0D" w:themeColor="text1" w:themeTint="F2"/>
          <w:sz w:val="24"/>
          <w:szCs w:val="24"/>
        </w:rPr>
        <w:t>gdzie: D</w:t>
      </w:r>
      <w:r w:rsidRPr="00D42BBD">
        <w:rPr>
          <w:rFonts w:ascii="Arial" w:hAnsi="Arial" w:cs="Arial"/>
          <w:color w:val="0D0D0D" w:themeColor="text1" w:themeTint="F2"/>
          <w:sz w:val="24"/>
          <w:szCs w:val="24"/>
          <w:vertAlign w:val="subscript"/>
        </w:rPr>
        <w:t xml:space="preserve">15 </w:t>
      </w:r>
      <w:r w:rsidRPr="00D42BBD">
        <w:rPr>
          <w:rFonts w:ascii="Arial" w:hAnsi="Arial" w:cs="Arial"/>
          <w:color w:val="0D0D0D" w:themeColor="text1" w:themeTint="F2"/>
          <w:sz w:val="24"/>
          <w:szCs w:val="24"/>
        </w:rPr>
        <w:t>– wymiar sita przez które przechodzi 15% ziaren warstwy        odcinającej</w:t>
      </w:r>
    </w:p>
    <w:p w:rsidR="003C557C" w:rsidRPr="00D42BBD" w:rsidRDefault="003C557C" w:rsidP="003C557C">
      <w:pPr>
        <w:pStyle w:val="Akapitzlist"/>
        <w:spacing w:after="0"/>
        <w:ind w:left="2127" w:hanging="1276"/>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d</w:t>
      </w:r>
      <w:r w:rsidRPr="00D42BBD">
        <w:rPr>
          <w:rFonts w:ascii="Arial" w:hAnsi="Arial" w:cs="Arial"/>
          <w:color w:val="0D0D0D" w:themeColor="text1" w:themeTint="F2"/>
          <w:sz w:val="24"/>
          <w:szCs w:val="24"/>
          <w:vertAlign w:val="subscript"/>
        </w:rPr>
        <w:t>85</w:t>
      </w:r>
      <w:r w:rsidRPr="00D42BBD">
        <w:rPr>
          <w:rFonts w:ascii="Arial" w:hAnsi="Arial" w:cs="Arial"/>
          <w:color w:val="0D0D0D" w:themeColor="text1" w:themeTint="F2"/>
          <w:sz w:val="24"/>
          <w:szCs w:val="24"/>
        </w:rPr>
        <w:t xml:space="preserve"> – wymiar sita przez które przechodzi 85% ziaren gruntu podłoża</w:t>
      </w:r>
    </w:p>
    <w:p w:rsidR="003C557C" w:rsidRPr="00D42BBD" w:rsidRDefault="003C557C" w:rsidP="003C557C">
      <w:pPr>
        <w:pStyle w:val="Akapitzlist"/>
        <w:spacing w:after="0"/>
        <w:ind w:left="2127" w:hanging="1276"/>
        <w:rPr>
          <w:rFonts w:ascii="Arial" w:hAnsi="Arial" w:cs="Arial"/>
          <w:color w:val="0D0D0D" w:themeColor="text1" w:themeTint="F2"/>
          <w:sz w:val="24"/>
          <w:szCs w:val="24"/>
        </w:rPr>
      </w:pPr>
    </w:p>
    <w:p w:rsidR="003C557C" w:rsidRPr="00D42BBD" w:rsidRDefault="003C557C" w:rsidP="003C557C">
      <w:pPr>
        <w:pStyle w:val="Akapitzlist"/>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Minimalna grubość warstwy podbudowy z tłucznia nie może być po zagęszczeniu mniejsza od 1,5 krotnego wymiaru największych ziaren tłucznia. Kruszywo grube powinno być rozłożone w warstwie o jednakowej grubości. Grubość rozłożonej warstwy luźnego kruszywa powinna być taka, aby po jej zagęszczeniu  zaklinowaniu osiągnęła grubość projektowaną, w przedmiotowym projekcie 15cm. Kruszywo grube po rozłożeniu powinno być przywałowane dwoma przejściami walca statycznego, gładkiego o nacisku jednostkowym nie mniejszym niż 30 kN/m. Zagęszczanie podbudowy o przekroju daszkowym powinno rozpocząć się od krawędzi i stopniowo przesuwać się pasami podłużnymi, częściowo nakładającymi się w kierunku jej górnej krawędzi. Po przywałowaniu kruszywa grubego należy rozłożyć kruszywo drobne w równej warstwie w celu zaklinowania kruszywa grubego. Do zagęszczania należy użyć walca wibracyjnego o nacisku jednostkowym co najmniej 18kN/m. Grubość warstwy kruszywa drobnego powinna być taka, aby wszystkie przestrzenie warstwy kruszywa grubego zostały wypełnione </w:t>
      </w:r>
      <w:r w:rsidRPr="00D42BBD">
        <w:rPr>
          <w:rFonts w:ascii="Arial" w:hAnsi="Arial" w:cs="Arial"/>
          <w:color w:val="0D0D0D" w:themeColor="text1" w:themeTint="F2"/>
          <w:sz w:val="24"/>
          <w:szCs w:val="24"/>
        </w:rPr>
        <w:lastRenderedPageBreak/>
        <w:t xml:space="preserve">kruszywem drobnym. Jeśli to będzie konieczne, operacje rozkładania i wibrowania kruszywa drobnego należy powtarzać aż do chwili, gdy kruszywo drobne przestanie penetrować warstwę kruszywa grubego.  Po zagęszczeniu cały nadmiar kruszywa drobnego należy usunąć z podbudowy szczotkami tak, aby ziarna kruszywa grubego wystawały nad powierzchnię 3 do 6 mm. Następnie warstwa powinna być przywałowana walcem statycznym gładkim o nacisku jednostkowym nie mniejszym niż 50kN/m  albo walcem ogumionym w celu dogęszczenie kruszywa poluzowanego w czasie szczotkowania. </w:t>
      </w:r>
    </w:p>
    <w:p w:rsidR="003C557C" w:rsidRPr="00D42BBD" w:rsidRDefault="003C557C" w:rsidP="003C557C">
      <w:pPr>
        <w:spacing w:after="0"/>
        <w:jc w:val="both"/>
        <w:rPr>
          <w:rFonts w:ascii="Arial" w:hAnsi="Arial" w:cs="Arial"/>
          <w:color w:val="0D0D0D" w:themeColor="text1" w:themeTint="F2"/>
          <w:sz w:val="24"/>
          <w:szCs w:val="24"/>
          <w:vertAlign w:val="subscript"/>
        </w:rPr>
      </w:pPr>
    </w:p>
    <w:p w:rsidR="003C557C" w:rsidRPr="00D42BBD" w:rsidRDefault="003C557C" w:rsidP="003C557C">
      <w:pPr>
        <w:pStyle w:val="Akapitzlist"/>
        <w:tabs>
          <w:tab w:val="left" w:pos="3976"/>
        </w:tabs>
        <w:spacing w:after="0"/>
        <w:ind w:left="1560" w:hanging="709"/>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Ad.4.  Ułożenie nawierzchni z kostki betonowej oraz końcowe wyrównanie</w:t>
      </w:r>
    </w:p>
    <w:p w:rsidR="003C557C" w:rsidRPr="00D42BBD" w:rsidRDefault="003C557C" w:rsidP="003C557C">
      <w:pPr>
        <w:tabs>
          <w:tab w:val="left" w:pos="3976"/>
        </w:tabs>
        <w:spacing w:after="0"/>
        <w:jc w:val="both"/>
        <w:rPr>
          <w:rFonts w:ascii="Arial" w:hAnsi="Arial" w:cs="Arial"/>
          <w:color w:val="0D0D0D" w:themeColor="text1" w:themeTint="F2"/>
          <w:sz w:val="24"/>
          <w:szCs w:val="24"/>
        </w:rPr>
      </w:pP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Kostkę układa się na podsypce cement-piasek o grubości 2cm po zagęszczeniu.</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Podsypkę cementowo-piaskową przygotowuje się w betoniarkach, a następnie rozściela się na uprzednio zwilżonej podbudowie, przy zachowaniu:</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współczynnika wodnocementowego od 0,25 do 0,35,</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wytrzymałości na ściskanie nie mniejszej niż R7 = 10 MPa, R28 = 14 MPa.</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Jeśli podsypka jest wykonana z suchej zaprawy cementowo-piaskowej to po zawałowaniu nawierzchni należy ją polać wodą w takiej ilości, aby woda zwilżyła całą grubość podsypki.</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Rozścielenie podsypki z suchej zaprawy może wyprzedzać układanie nawierzchni z kostek o około 20m.</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Całkowite ubicie nawierzchni i wypełnienie spoin zaprawą musi być zakończone przed rozpoczęciem wiązania cementu w podsypce.</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Ułożenie nawierzchni z kostki na podsypce cementowo-piaskowej zaleca się wykonywać przy temperaturze otoczenia nie niższej niż +5°C. Dopuszcza się wykonanie nawierzchni jeśli w ciągu dnia temperatura utrzymuje się w granicach od 0°C do +5°C, przy czym jeśli w nocy spodziewane są</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przymrozki kostkę należy zabezpieczyć materiałami o złym przewodnictwie ciepła (np. matami ze słomy, papą itp.).</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Ubicie nawierzchni należy przeprowadzić za pomocą zagęszczarki wibracyjnej (płytowej) z osłoną z tworzywa sztucznego. Do ubicia nawierzchni nie wolno używać walca.</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 ubiciu nawierzchni wszystkie kostki uszkodzone (np. pęknięte) należy wymienić na kostki całe.</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Szerokość spoin pomiędzy betonowymi kostkami brukowymi powinna wynosić od 3 mm do 5mm.</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 ułożeniu kostek, spoiny należy wypełnić zaprawą cementowo-piaskową, jeśli nawierzchnia jest na podsypce cementowo-piaskowej.</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Wypełnienie spoin piaskiem polega na rozsypaniu warstwy piasku i wmieceniu go w spoiny na sucho lub, po obfitym polaniu wodą - wmieceniu papki piaskowej szczotkami względnie rozgarniaczkami z piórami gumowymi.</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Przy wypełnianiu spoin zaprawą cementowo-piaskową należy zabezpieczyć przed zalaniem nią szczeliny dylatacyjne.</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 wypełnianiu spoin zaprawą cementowo-piaskową nawierzchnię należy starannie oczyścić. Nawierzchnię na podsypce piaskowej ze spoinami wypełnionymi piaskiem można oddać do użytku bezpośrednio po jej wykonaniu.</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Nawierzchnię na podsypce cementowo-piaskowej ze spoinami wypełnionymi zaprawą cementowo-piaskową, po jej wykonaniu należy przykryć warstwą wilgotnego piasku o grubości od 3,0 do 4,0 cm i utrzymywać ją w stanie wilgotnym przez 7 do 10 dni. Po upływie od 2 tygodni (przy temperaturze średniej otoczenia nie niższej niż 15°C) do 3 tygodni (w porze chłodniejszej)</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nawierzchnię należy oczyścić z piasku i można oddać do użytku.</w:t>
      </w:r>
    </w:p>
    <w:p w:rsidR="003C557C" w:rsidRPr="00D42BBD" w:rsidRDefault="003C557C" w:rsidP="003C557C">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Kontrola jakości robót</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wymagania dotyczące kontroli jakości robót podano w „Wymaganiach ogólnych” pkt. 7. </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 czasie wykonywania robót Wykonawca powinien prowadzić doraźne kontrole wszystkich asortymentów robót.</w:t>
      </w:r>
    </w:p>
    <w:p w:rsidR="003C557C" w:rsidRPr="00D42BBD" w:rsidRDefault="003C557C" w:rsidP="003C557C">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Obmiar robót</w:t>
      </w:r>
    </w:p>
    <w:p w:rsidR="003C557C" w:rsidRPr="00D42BBD" w:rsidRDefault="003C557C" w:rsidP="003C557C">
      <w:pPr>
        <w:pStyle w:val="Akapitzlist"/>
        <w:tabs>
          <w:tab w:val="left" w:pos="3976"/>
        </w:tabs>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Zasady obmiaru robót podano w OST „Wymagania ogólne” pkt. 8.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Jednostkami obmiaru robót związanych z wykonywaniem powyższych robót są metry kwadratowe [m</w:t>
      </w:r>
      <w:r w:rsidRPr="00D42BBD">
        <w:rPr>
          <w:rFonts w:ascii="Arial" w:hAnsi="Arial" w:cs="Arial"/>
          <w:color w:val="0D0D0D" w:themeColor="text1" w:themeTint="F2"/>
          <w:sz w:val="24"/>
          <w:szCs w:val="24"/>
          <w:vertAlign w:val="superscript"/>
        </w:rPr>
        <w:t>2</w:t>
      </w:r>
      <w:r w:rsidRPr="00D42BBD">
        <w:rPr>
          <w:rFonts w:ascii="Arial" w:hAnsi="Arial" w:cs="Arial"/>
          <w:color w:val="0D0D0D" w:themeColor="text1" w:themeTint="F2"/>
          <w:sz w:val="24"/>
          <w:szCs w:val="24"/>
        </w:rPr>
        <w:t>].</w:t>
      </w:r>
    </w:p>
    <w:p w:rsidR="003C557C" w:rsidRPr="00D42BBD" w:rsidRDefault="003C557C" w:rsidP="003C557C">
      <w:pPr>
        <w:pStyle w:val="Akapitzlist"/>
        <w:numPr>
          <w:ilvl w:val="0"/>
          <w:numId w:val="8"/>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Odbiór robót</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zasady odbioru robót podano w OST „Wymagania ogólne” pkt. 9. </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Roboty uznaje się za wykonane zgodnie z dokumentacją, jeśli wszystkie pomiary i badania dały wyniki pozytywne.</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Sprawdzeniu i odbiorowi jako roboty zanikające i ulegające zakryciu podlegają:</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podbudowy,</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ław pod krawężniki i obrzeża,</w:t>
      </w:r>
    </w:p>
    <w:p w:rsidR="003C557C" w:rsidRDefault="003C557C" w:rsidP="003C557C">
      <w:pPr>
        <w:pStyle w:val="Akapitzlist"/>
        <w:tabs>
          <w:tab w:val="left" w:pos="3976"/>
        </w:tabs>
        <w:spacing w:after="0"/>
        <w:ind w:left="851"/>
        <w:jc w:val="both"/>
        <w:rPr>
          <w:rFonts w:ascii="Arial" w:hAnsi="Arial" w:cs="Arial"/>
          <w:color w:val="0D0D0D" w:themeColor="text1" w:themeTint="F2"/>
          <w:sz w:val="20"/>
          <w:szCs w:val="20"/>
        </w:rPr>
      </w:pPr>
      <w:r w:rsidRPr="00D42BBD">
        <w:rPr>
          <w:rFonts w:ascii="Arial" w:hAnsi="Arial" w:cs="Arial"/>
          <w:color w:val="0D0D0D" w:themeColor="text1" w:themeTint="F2"/>
          <w:sz w:val="24"/>
          <w:szCs w:val="24"/>
        </w:rPr>
        <w:t>- wykonanie podsypki pod nawierzchnię</w:t>
      </w:r>
      <w:r w:rsidRPr="00D42BBD">
        <w:rPr>
          <w:rFonts w:ascii="Arial" w:hAnsi="Arial" w:cs="Arial"/>
          <w:color w:val="0D0D0D" w:themeColor="text1" w:themeTint="F2"/>
          <w:sz w:val="20"/>
          <w:szCs w:val="20"/>
        </w:rPr>
        <w:t>.</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p>
    <w:p w:rsidR="003C557C" w:rsidRPr="00D42BBD" w:rsidRDefault="003C557C" w:rsidP="003C557C">
      <w:pPr>
        <w:pStyle w:val="Akapitzlist"/>
        <w:numPr>
          <w:ilvl w:val="0"/>
          <w:numId w:val="8"/>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Podstawa płatności</w:t>
      </w:r>
    </w:p>
    <w:p w:rsidR="003C557C" w:rsidRPr="00D42BBD" w:rsidRDefault="003C557C" w:rsidP="003C557C">
      <w:pPr>
        <w:pStyle w:val="Akapitzlist"/>
        <w:tabs>
          <w:tab w:val="left" w:pos="3976"/>
          <w:tab w:val="left" w:pos="9355"/>
        </w:tabs>
        <w:spacing w:after="0"/>
        <w:ind w:left="851" w:right="-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 xml:space="preserve">Ogólne ustalenia dotyczące podstawy płatności podano w OST „Wymagania ogólne” pkt. 10. </w:t>
      </w:r>
    </w:p>
    <w:p w:rsidR="003C557C" w:rsidRPr="00D42BBD" w:rsidRDefault="003C557C" w:rsidP="003C557C">
      <w:pPr>
        <w:autoSpaceDE w:val="0"/>
        <w:autoSpaceDN w:val="0"/>
        <w:adjustRightInd w:val="0"/>
        <w:spacing w:after="0"/>
        <w:ind w:left="851" w:right="-1"/>
        <w:jc w:val="both"/>
        <w:rPr>
          <w:rFonts w:ascii="Tahoma" w:hAnsi="Tahoma" w:cs="Tahoma"/>
          <w:bCs/>
          <w:color w:val="0D0D0D" w:themeColor="text1" w:themeTint="F2"/>
          <w:sz w:val="24"/>
          <w:szCs w:val="24"/>
        </w:rPr>
      </w:pPr>
      <w:r w:rsidRPr="00D42BBD">
        <w:rPr>
          <w:rFonts w:ascii="Tahoma" w:hAnsi="Tahoma" w:cs="Tahoma"/>
          <w:bCs/>
          <w:color w:val="0D0D0D" w:themeColor="text1" w:themeTint="F2"/>
          <w:sz w:val="24"/>
          <w:szCs w:val="24"/>
        </w:rPr>
        <w:t>Kwoty ryczałtowe będą obejmować:</w:t>
      </w:r>
    </w:p>
    <w:p w:rsidR="003C557C" w:rsidRPr="00D42BBD" w:rsidRDefault="003C557C" w:rsidP="003C557C">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robociznę bezpośrednią wraz z kosztami,</w:t>
      </w:r>
    </w:p>
    <w:p w:rsidR="003C557C" w:rsidRPr="00D42BBD" w:rsidRDefault="003C557C" w:rsidP="003C557C">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wartość zużytych materiałów wraz z kosztami zakupu, magazynowania,</w:t>
      </w:r>
    </w:p>
    <w:p w:rsidR="003C557C" w:rsidRPr="00D42BBD" w:rsidRDefault="003C557C" w:rsidP="003C557C">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xml:space="preserve">     ewentualnymi kosztami ubytków i transportu na plac budowy,</w:t>
      </w:r>
    </w:p>
    <w:p w:rsidR="003C557C" w:rsidRPr="00D42BBD" w:rsidRDefault="003C557C" w:rsidP="003C557C">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wartość pracy sprzętu wraz z kosztami,</w:t>
      </w:r>
    </w:p>
    <w:p w:rsidR="003C557C" w:rsidRPr="00D42BBD" w:rsidRDefault="003C557C" w:rsidP="003C557C">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koszty pośrednie, zysk kalkulacyjny i ryzyko,</w:t>
      </w:r>
    </w:p>
    <w:p w:rsidR="003C557C" w:rsidRPr="00D42BBD" w:rsidRDefault="003C557C" w:rsidP="003C557C">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podatki obliczane zgodnie z obowiązującymi przepisami.</w:t>
      </w:r>
    </w:p>
    <w:p w:rsidR="003C557C" w:rsidRPr="00D42BBD" w:rsidRDefault="003C557C" w:rsidP="003C557C">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r w:rsidRPr="00D42BBD">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D42BBD">
        <w:rPr>
          <w:rFonts w:ascii="Arial" w:hAnsi="Arial" w:cs="Arial"/>
          <w:bCs/>
          <w:color w:val="0D0D0D" w:themeColor="text1" w:themeTint="F2"/>
          <w:sz w:val="24"/>
          <w:szCs w:val="24"/>
        </w:rPr>
        <w:t>sporządzony i podpisany protokół odbioru robót.</w:t>
      </w: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851"/>
        <w:rPr>
          <w:rFonts w:ascii="Arial" w:hAnsi="Arial" w:cs="Arial"/>
          <w:bCs/>
          <w:color w:val="0D0D0D" w:themeColor="text1" w:themeTint="F2"/>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pStyle w:val="Akapitzlist"/>
        <w:tabs>
          <w:tab w:val="left" w:pos="3976"/>
        </w:tabs>
        <w:ind w:left="851"/>
        <w:rPr>
          <w:rFonts w:ascii="Arial" w:hAnsi="Arial" w:cs="Arial"/>
          <w:bCs/>
          <w:color w:val="FF0000"/>
          <w:sz w:val="24"/>
          <w:szCs w:val="24"/>
        </w:rPr>
      </w:pPr>
    </w:p>
    <w:p w:rsidR="003C557C" w:rsidRPr="00B90169" w:rsidRDefault="003C557C" w:rsidP="003C557C">
      <w:pPr>
        <w:tabs>
          <w:tab w:val="left" w:pos="3976"/>
          <w:tab w:val="left" w:pos="9355"/>
        </w:tabs>
        <w:spacing w:after="0"/>
        <w:ind w:right="-1"/>
        <w:rPr>
          <w:rFonts w:ascii="Arial" w:hAnsi="Arial" w:cs="Arial"/>
          <w:color w:val="FF0000"/>
          <w:sz w:val="24"/>
          <w:szCs w:val="24"/>
        </w:rPr>
      </w:pPr>
    </w:p>
    <w:p w:rsidR="003C557C" w:rsidRPr="00B90169" w:rsidRDefault="003C557C" w:rsidP="003C557C">
      <w:pPr>
        <w:rPr>
          <w:color w:val="FF0000"/>
        </w:rPr>
      </w:pPr>
    </w:p>
    <w:p w:rsidR="003C557C" w:rsidRPr="00B90169" w:rsidRDefault="003C557C" w:rsidP="003C557C">
      <w:pPr>
        <w:rPr>
          <w:color w:val="FF0000"/>
        </w:rPr>
      </w:pPr>
    </w:p>
    <w:p w:rsidR="003C557C" w:rsidRPr="00B90169" w:rsidRDefault="003C557C" w:rsidP="003C557C">
      <w:pPr>
        <w:rPr>
          <w:color w:val="FF0000"/>
        </w:rPr>
      </w:pPr>
    </w:p>
    <w:p w:rsidR="003C557C" w:rsidRPr="00D42BBD" w:rsidRDefault="003C557C" w:rsidP="003C557C">
      <w:pPr>
        <w:tabs>
          <w:tab w:val="left" w:pos="3976"/>
          <w:tab w:val="left" w:pos="9355"/>
        </w:tabs>
        <w:spacing w:after="0"/>
        <w:ind w:left="2977" w:right="-1" w:hanging="1843"/>
        <w:rPr>
          <w:rFonts w:ascii="Arial" w:hAnsi="Arial" w:cs="Arial"/>
          <w:b/>
          <w:color w:val="0D0D0D" w:themeColor="text1" w:themeTint="F2"/>
          <w:sz w:val="24"/>
          <w:szCs w:val="24"/>
        </w:rPr>
      </w:pPr>
      <w:r>
        <w:rPr>
          <w:rFonts w:ascii="Arial" w:hAnsi="Arial" w:cs="Arial"/>
          <w:b/>
          <w:color w:val="0D0D0D" w:themeColor="text1" w:themeTint="F2"/>
          <w:sz w:val="24"/>
          <w:szCs w:val="24"/>
        </w:rPr>
        <w:lastRenderedPageBreak/>
        <w:t>SST MD  – 04</w:t>
      </w:r>
      <w:r w:rsidRPr="00D42BBD">
        <w:rPr>
          <w:rFonts w:ascii="Arial" w:hAnsi="Arial" w:cs="Arial"/>
          <w:b/>
          <w:color w:val="0D0D0D" w:themeColor="text1" w:themeTint="F2"/>
          <w:sz w:val="24"/>
          <w:szCs w:val="24"/>
        </w:rPr>
        <w:t>.  Szczegółowa Specyfikacja Techniczna   – R</w:t>
      </w:r>
      <w:r>
        <w:rPr>
          <w:rFonts w:ascii="Arial" w:hAnsi="Arial" w:cs="Arial"/>
          <w:b/>
          <w:color w:val="0D0D0D" w:themeColor="text1" w:themeTint="F2"/>
          <w:sz w:val="24"/>
          <w:szCs w:val="24"/>
        </w:rPr>
        <w:t>oboty w zakresie zabezpieczenia systemów korzeniowych drzew zbliżonych lokalizacją do pasa drogowego</w:t>
      </w:r>
    </w:p>
    <w:p w:rsidR="003C557C" w:rsidRPr="00D42BBD" w:rsidRDefault="003C557C" w:rsidP="003C557C">
      <w:pPr>
        <w:tabs>
          <w:tab w:val="left" w:pos="3976"/>
          <w:tab w:val="left" w:pos="9355"/>
        </w:tabs>
        <w:spacing w:after="0"/>
        <w:ind w:right="-1"/>
        <w:rPr>
          <w:rFonts w:ascii="Arial" w:hAnsi="Arial" w:cs="Arial"/>
          <w:b/>
          <w:color w:val="0D0D0D" w:themeColor="text1" w:themeTint="F2"/>
          <w:sz w:val="24"/>
          <w:szCs w:val="24"/>
        </w:rPr>
      </w:pPr>
    </w:p>
    <w:p w:rsidR="003C557C" w:rsidRPr="00D42BBD" w:rsidRDefault="003C557C" w:rsidP="003C557C">
      <w:pPr>
        <w:pStyle w:val="Akapitzlist"/>
        <w:numPr>
          <w:ilvl w:val="0"/>
          <w:numId w:val="27"/>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 SST</w:t>
      </w:r>
    </w:p>
    <w:p w:rsidR="003C557C" w:rsidRPr="00D42BBD" w:rsidRDefault="003C557C" w:rsidP="003C557C">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Przedmiotem niniejszej szczegółowej  specyfikacji technicznej są wymagania dotyczące wykonania i odbioru podbudowy i nawierzchni jezdni</w:t>
      </w:r>
    </w:p>
    <w:p w:rsidR="003C557C" w:rsidRPr="00D42BBD" w:rsidRDefault="003C557C" w:rsidP="003C557C">
      <w:pPr>
        <w:pStyle w:val="Akapitzlist"/>
        <w:numPr>
          <w:ilvl w:val="0"/>
          <w:numId w:val="27"/>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stosowania SST</w:t>
      </w:r>
    </w:p>
    <w:p w:rsidR="003C557C" w:rsidRPr="00D42BBD" w:rsidRDefault="003C557C" w:rsidP="003C557C">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Niniejsza szczegółowa specyfikacja techniczna jest dokumentem będącym podstawą  do udzielenia zamówienia i zawarcia umowy na wykonanie robót objętych specyfikacją</w:t>
      </w:r>
    </w:p>
    <w:p w:rsidR="003C557C" w:rsidRPr="00D42BBD" w:rsidRDefault="003C557C" w:rsidP="003C557C">
      <w:pPr>
        <w:pStyle w:val="Akapitzlist"/>
        <w:numPr>
          <w:ilvl w:val="0"/>
          <w:numId w:val="27"/>
        </w:numPr>
        <w:tabs>
          <w:tab w:val="left" w:pos="3976"/>
        </w:tabs>
        <w:ind w:left="851" w:hanging="425"/>
        <w:rPr>
          <w:rFonts w:ascii="Arial" w:hAnsi="Arial" w:cs="Arial"/>
          <w:color w:val="0D0D0D" w:themeColor="text1" w:themeTint="F2"/>
          <w:sz w:val="24"/>
          <w:szCs w:val="24"/>
        </w:rPr>
      </w:pPr>
      <w:r w:rsidRPr="00D42BBD">
        <w:rPr>
          <w:rFonts w:ascii="Arial" w:hAnsi="Arial" w:cs="Arial"/>
          <w:color w:val="0D0D0D" w:themeColor="text1" w:themeTint="F2"/>
          <w:sz w:val="24"/>
          <w:szCs w:val="24"/>
        </w:rPr>
        <w:t>Zakres robót objętych SST</w:t>
      </w:r>
    </w:p>
    <w:p w:rsidR="003C557C" w:rsidRPr="00D42BBD" w:rsidRDefault="003C557C" w:rsidP="003C557C">
      <w:pPr>
        <w:pStyle w:val="Akapitzlist"/>
        <w:tabs>
          <w:tab w:val="left" w:pos="3976"/>
        </w:tabs>
        <w:ind w:left="851"/>
        <w:rPr>
          <w:rFonts w:ascii="Arial" w:hAnsi="Arial" w:cs="Arial"/>
          <w:color w:val="0D0D0D" w:themeColor="text1" w:themeTint="F2"/>
          <w:sz w:val="24"/>
          <w:szCs w:val="24"/>
        </w:rPr>
      </w:pPr>
      <w:r w:rsidRPr="00D42BBD">
        <w:rPr>
          <w:rFonts w:ascii="Arial" w:hAnsi="Arial" w:cs="Arial"/>
          <w:color w:val="0D0D0D" w:themeColor="text1" w:themeTint="F2"/>
          <w:sz w:val="24"/>
          <w:szCs w:val="24"/>
        </w:rPr>
        <w:t>Ustalenia zawarte w niniejszej SST dotyczą zasad prowadzenia robót związanych z:</w:t>
      </w: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1 - wykonanie ław fundamentowych i ustawienie krawężników</w:t>
      </w: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2 - wykonanie ulepszenia cementem gruntu nienośnego i warstwy odcinającej</w:t>
      </w:r>
    </w:p>
    <w:p w:rsidR="003C557C" w:rsidRPr="00D42BBD" w:rsidRDefault="003C557C" w:rsidP="003C557C">
      <w:pPr>
        <w:pStyle w:val="Akapitzlist"/>
        <w:spacing w:after="0"/>
        <w:ind w:left="1418" w:hanging="567"/>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3 - wykonanie podbudowy z kruszywa łamanego</w:t>
      </w:r>
    </w:p>
    <w:p w:rsidR="003C557C" w:rsidRPr="00D42BBD" w:rsidRDefault="003C557C" w:rsidP="003C557C">
      <w:pPr>
        <w:pStyle w:val="Akapitzlist"/>
        <w:spacing w:after="0"/>
        <w:ind w:left="993" w:hanging="142"/>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  4 - ułożenie nawierzchni z kostki betonowej oraz końcowe wyrównanie</w:t>
      </w:r>
    </w:p>
    <w:p w:rsidR="003C557C" w:rsidRPr="00856FFE" w:rsidRDefault="003C557C" w:rsidP="003C557C">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robót</w:t>
      </w:r>
    </w:p>
    <w:p w:rsidR="003C557C" w:rsidRPr="00147B8D" w:rsidRDefault="003C557C" w:rsidP="003C557C">
      <w:pPr>
        <w:autoSpaceDE w:val="0"/>
        <w:autoSpaceDN w:val="0"/>
        <w:adjustRightInd w:val="0"/>
        <w:spacing w:after="0" w:line="240" w:lineRule="auto"/>
        <w:rPr>
          <w:rFonts w:ascii="Arial" w:hAnsi="Arial" w:cs="Arial"/>
          <w:color w:val="000000"/>
          <w:sz w:val="24"/>
          <w:szCs w:val="24"/>
          <w:u w:val="single"/>
        </w:rPr>
      </w:pPr>
      <w:r w:rsidRPr="00147B8D">
        <w:rPr>
          <w:rFonts w:ascii="Arial" w:hAnsi="Arial" w:cs="Arial"/>
          <w:bCs/>
          <w:color w:val="000000"/>
          <w:sz w:val="24"/>
          <w:szCs w:val="24"/>
          <w:u w:val="single"/>
        </w:rPr>
        <w:t xml:space="preserve">OCHRONA DRZEW I KRZEWÓW NA PLACU BUDOWY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Drzewa i krzewy rosnące na terenie budowy są szczególnie narażone na liczne zagrożenia w postaci bezpośrednich uszkodzeń lub gwałtownych i niekorzystnych zmian warunków siedliskowych.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Najczęstsze uszkodzenia drzew i krzewów w czasie budowy: </w:t>
      </w:r>
    </w:p>
    <w:p w:rsidR="003C557C" w:rsidRPr="00147B8D" w:rsidRDefault="003C557C" w:rsidP="003C557C">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   - </w:t>
      </w:r>
      <w:r w:rsidRPr="00147B8D">
        <w:rPr>
          <w:rFonts w:ascii="Arial" w:hAnsi="Arial" w:cs="Arial"/>
          <w:color w:val="000000"/>
          <w:sz w:val="23"/>
          <w:szCs w:val="23"/>
        </w:rPr>
        <w:t xml:space="preserve">uszkodzenia w obrębie systemu korzeniowego (przecięcia, rozerwania i zmiażdżenia korzeni, przesuszenie, zagęszczenie podłoża w bryle korzeniowej), </w:t>
      </w:r>
    </w:p>
    <w:p w:rsidR="003C557C" w:rsidRPr="00147B8D" w:rsidRDefault="003C557C" w:rsidP="003C557C">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   - </w:t>
      </w:r>
      <w:r w:rsidRPr="00147B8D">
        <w:rPr>
          <w:rFonts w:ascii="Arial" w:hAnsi="Arial" w:cs="Arial"/>
          <w:color w:val="000000"/>
          <w:sz w:val="23"/>
          <w:szCs w:val="23"/>
        </w:rPr>
        <w:t xml:space="preserve">uszkodzenia pni (kory),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 </w:t>
      </w:r>
      <w:r w:rsidRPr="00147B8D">
        <w:rPr>
          <w:rFonts w:ascii="Arial" w:hAnsi="Arial" w:cs="Arial"/>
          <w:color w:val="000000"/>
          <w:sz w:val="23"/>
          <w:szCs w:val="23"/>
        </w:rPr>
        <w:t xml:space="preserve">uszkodzenia korony (złamanie gałęzi i konarów).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Z tego względu wykonywanie prac budowanych w otoczeniu drzew i krzewów wymaga skutecznej ochrony.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Ustawa o ochronie przyrody z dnia 16 kwietnia 2004 </w:t>
      </w:r>
      <w:r w:rsidRPr="00147B8D">
        <w:rPr>
          <w:rFonts w:ascii="Arial" w:hAnsi="Arial" w:cs="Arial"/>
          <w:color w:val="000000"/>
          <w:sz w:val="23"/>
          <w:szCs w:val="23"/>
        </w:rPr>
        <w:t xml:space="preserve">(Dz. U. z 2016, poz. 2134,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z późn.zm).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Art.87a.1. Prace ziemne oraz inne prace wykonywane ręcznie, z wykorzystaniem sprzętu mechanicznego lub urządzeń technicznych, wykonywane w obrębie korzeni, pnia lub korony drzewa lub w obrębie korzeni lub pędów krzewu, przeprowadza się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w sposób najmniej szkodzącym drzewom lub krzewom .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color w:val="000000"/>
          <w:sz w:val="23"/>
          <w:szCs w:val="23"/>
        </w:rPr>
        <w:t xml:space="preserve">Art. 88.1.1 wójt, burmistrz albo prezydent miasta wymierza administracyjną karę pieniężną za: </w:t>
      </w:r>
    </w:p>
    <w:p w:rsidR="003C557C" w:rsidRPr="00147B8D" w:rsidRDefault="003C557C" w:rsidP="003C557C">
      <w:pPr>
        <w:autoSpaceDE w:val="0"/>
        <w:autoSpaceDN w:val="0"/>
        <w:adjustRightInd w:val="0"/>
        <w:spacing w:after="20" w:line="240" w:lineRule="auto"/>
        <w:rPr>
          <w:rFonts w:ascii="Arial" w:hAnsi="Arial" w:cs="Arial"/>
          <w:color w:val="000000"/>
          <w:sz w:val="23"/>
          <w:szCs w:val="23"/>
        </w:rPr>
      </w:pPr>
      <w:r w:rsidRPr="00147B8D">
        <w:rPr>
          <w:rFonts w:ascii="Arial" w:hAnsi="Arial" w:cs="Arial"/>
          <w:color w:val="000000"/>
          <w:sz w:val="23"/>
          <w:szCs w:val="23"/>
        </w:rPr>
        <w:t xml:space="preserve">1) usunięcie drzewa lub krzewu bez wymaganego zezwolenia; </w:t>
      </w:r>
    </w:p>
    <w:p w:rsidR="003C557C" w:rsidRPr="00147B8D" w:rsidRDefault="003C557C" w:rsidP="003C557C">
      <w:pPr>
        <w:autoSpaceDE w:val="0"/>
        <w:autoSpaceDN w:val="0"/>
        <w:adjustRightInd w:val="0"/>
        <w:spacing w:after="20" w:line="240" w:lineRule="auto"/>
        <w:rPr>
          <w:rFonts w:ascii="Arial" w:hAnsi="Arial" w:cs="Arial"/>
          <w:color w:val="000000"/>
          <w:sz w:val="23"/>
          <w:szCs w:val="23"/>
        </w:rPr>
      </w:pPr>
      <w:r w:rsidRPr="00147B8D">
        <w:rPr>
          <w:rFonts w:ascii="Arial" w:hAnsi="Arial" w:cs="Arial"/>
          <w:color w:val="000000"/>
          <w:sz w:val="23"/>
          <w:szCs w:val="23"/>
        </w:rPr>
        <w:t xml:space="preserve">2) usunięcie drzewa lub krzewu bez zgody posiadacza nieruchomości; </w:t>
      </w:r>
    </w:p>
    <w:p w:rsidR="003C557C" w:rsidRPr="00147B8D" w:rsidRDefault="003C557C" w:rsidP="003C557C">
      <w:pPr>
        <w:autoSpaceDE w:val="0"/>
        <w:autoSpaceDN w:val="0"/>
        <w:adjustRightInd w:val="0"/>
        <w:spacing w:after="20" w:line="240" w:lineRule="auto"/>
        <w:rPr>
          <w:rFonts w:ascii="Arial" w:hAnsi="Arial" w:cs="Arial"/>
          <w:color w:val="000000"/>
          <w:sz w:val="23"/>
          <w:szCs w:val="23"/>
        </w:rPr>
      </w:pPr>
      <w:r w:rsidRPr="00147B8D">
        <w:rPr>
          <w:rFonts w:ascii="Arial" w:hAnsi="Arial" w:cs="Arial"/>
          <w:bCs/>
          <w:color w:val="000000"/>
          <w:sz w:val="23"/>
          <w:szCs w:val="23"/>
        </w:rPr>
        <w:t xml:space="preserve">3) zniszczenie drzewa lub krzewu;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4) uszkodzenie drzewa spowodowane wykonywaniem prac w obrębie korony drzewa. </w:t>
      </w:r>
    </w:p>
    <w:p w:rsidR="003C557C" w:rsidRPr="00147B8D"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t xml:space="preserve">Ustawa prawo budowalne </w:t>
      </w:r>
      <w:r w:rsidRPr="00147B8D">
        <w:rPr>
          <w:rFonts w:ascii="Arial" w:hAnsi="Arial" w:cs="Arial"/>
          <w:color w:val="000000"/>
          <w:sz w:val="23"/>
          <w:szCs w:val="23"/>
        </w:rPr>
        <w:t xml:space="preserve">( rozdz. 3. art.22) określa, że obowiązek właściwego zabezpieczania elementów środowiska przyrodniczego, w tym również istniejących drzew i krzewów. </w:t>
      </w:r>
    </w:p>
    <w:p w:rsidR="003C557C" w:rsidRDefault="003C557C" w:rsidP="003C557C">
      <w:pPr>
        <w:autoSpaceDE w:val="0"/>
        <w:autoSpaceDN w:val="0"/>
        <w:adjustRightInd w:val="0"/>
        <w:spacing w:after="0" w:line="240" w:lineRule="auto"/>
        <w:rPr>
          <w:rFonts w:ascii="Arial" w:hAnsi="Arial" w:cs="Arial"/>
          <w:color w:val="000000"/>
          <w:sz w:val="23"/>
          <w:szCs w:val="23"/>
        </w:rPr>
      </w:pPr>
      <w:r w:rsidRPr="00147B8D">
        <w:rPr>
          <w:rFonts w:ascii="Arial" w:hAnsi="Arial" w:cs="Arial"/>
          <w:bCs/>
          <w:color w:val="000000"/>
          <w:sz w:val="23"/>
          <w:szCs w:val="23"/>
        </w:rPr>
        <w:lastRenderedPageBreak/>
        <w:t xml:space="preserve">Niedopełnienie obowiązku właściwego zabezpieczenia drzew oraz krzewów na terenie inwestycji i spowodowanie uszkodzenie lub całkowitego zniszczenia drzew i krzewów, naraża wykonawcę prac na karę pieniężną. </w:t>
      </w:r>
    </w:p>
    <w:p w:rsidR="003C557C" w:rsidRPr="00856FFE" w:rsidRDefault="003C557C" w:rsidP="003C557C">
      <w:pPr>
        <w:autoSpaceDE w:val="0"/>
        <w:autoSpaceDN w:val="0"/>
        <w:adjustRightInd w:val="0"/>
        <w:spacing w:after="0" w:line="240" w:lineRule="auto"/>
        <w:rPr>
          <w:rFonts w:ascii="Arial" w:hAnsi="Arial" w:cs="Arial"/>
          <w:color w:val="000000"/>
          <w:sz w:val="23"/>
          <w:szCs w:val="23"/>
        </w:rPr>
      </w:pPr>
    </w:p>
    <w:p w:rsidR="003C557C" w:rsidRPr="00856FFE" w:rsidRDefault="003C557C" w:rsidP="003C557C">
      <w:pPr>
        <w:autoSpaceDE w:val="0"/>
        <w:autoSpaceDN w:val="0"/>
        <w:adjustRightInd w:val="0"/>
        <w:spacing w:after="0" w:line="240" w:lineRule="auto"/>
        <w:rPr>
          <w:rFonts w:ascii="Arial" w:hAnsi="Arial" w:cs="Arial"/>
          <w:color w:val="000000"/>
          <w:sz w:val="25"/>
          <w:szCs w:val="25"/>
        </w:rPr>
      </w:pPr>
      <w:r w:rsidRPr="00856FFE">
        <w:rPr>
          <w:rFonts w:ascii="Arial" w:hAnsi="Arial" w:cs="Arial"/>
          <w:color w:val="000000"/>
          <w:sz w:val="25"/>
          <w:szCs w:val="25"/>
        </w:rPr>
        <w:t xml:space="preserve">Rodzaje zabezpieczeń tymczasowych: </w:t>
      </w:r>
    </w:p>
    <w:p w:rsidR="003C557C" w:rsidRPr="00856FFE" w:rsidRDefault="003C557C" w:rsidP="003C557C">
      <w:pPr>
        <w:autoSpaceDE w:val="0"/>
        <w:autoSpaceDN w:val="0"/>
        <w:adjustRightInd w:val="0"/>
        <w:spacing w:after="39"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Wygrodzenie strefy systemu korzeniowego, </w:t>
      </w:r>
    </w:p>
    <w:p w:rsidR="003C557C" w:rsidRPr="00856FFE" w:rsidRDefault="003C557C" w:rsidP="003C557C">
      <w:pPr>
        <w:autoSpaceDE w:val="0"/>
        <w:autoSpaceDN w:val="0"/>
        <w:adjustRightInd w:val="0"/>
        <w:spacing w:after="39"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Zabezpieczenie pni drzew, </w:t>
      </w:r>
    </w:p>
    <w:p w:rsidR="003C557C" w:rsidRPr="00856FFE" w:rsidRDefault="003C557C" w:rsidP="003C557C">
      <w:pPr>
        <w:autoSpaceDE w:val="0"/>
        <w:autoSpaceDN w:val="0"/>
        <w:adjustRightInd w:val="0"/>
        <w:spacing w:after="39"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Tymczasowe drogi, </w:t>
      </w:r>
    </w:p>
    <w:p w:rsidR="003C557C" w:rsidRDefault="003C557C" w:rsidP="003C557C">
      <w:pPr>
        <w:autoSpaceDE w:val="0"/>
        <w:autoSpaceDN w:val="0"/>
        <w:adjustRightInd w:val="0"/>
        <w:spacing w:after="0" w:line="240" w:lineRule="auto"/>
        <w:rPr>
          <w:rFonts w:ascii="Arial" w:hAnsi="Arial" w:cs="Arial"/>
          <w:color w:val="000000"/>
          <w:sz w:val="25"/>
          <w:szCs w:val="25"/>
        </w:rPr>
      </w:pPr>
      <w:r>
        <w:rPr>
          <w:rFonts w:ascii="Arial" w:hAnsi="Arial" w:cs="Arial"/>
          <w:color w:val="000000"/>
          <w:sz w:val="25"/>
          <w:szCs w:val="25"/>
        </w:rPr>
        <w:t xml:space="preserve">   - </w:t>
      </w:r>
      <w:r w:rsidRPr="00856FFE">
        <w:rPr>
          <w:rFonts w:ascii="Arial" w:hAnsi="Arial" w:cs="Arial"/>
          <w:color w:val="000000"/>
          <w:sz w:val="25"/>
          <w:szCs w:val="25"/>
        </w:rPr>
        <w:t xml:space="preserve">Wykopy. </w:t>
      </w:r>
    </w:p>
    <w:p w:rsidR="003C557C" w:rsidRPr="0073288E" w:rsidRDefault="003C557C" w:rsidP="003C557C">
      <w:pPr>
        <w:autoSpaceDE w:val="0"/>
        <w:autoSpaceDN w:val="0"/>
        <w:adjustRightInd w:val="0"/>
        <w:spacing w:after="0" w:line="240" w:lineRule="auto"/>
        <w:rPr>
          <w:rFonts w:ascii="Arial" w:hAnsi="Arial" w:cs="Arial"/>
          <w:color w:val="000000"/>
          <w:sz w:val="25"/>
          <w:szCs w:val="25"/>
        </w:rPr>
      </w:pPr>
    </w:p>
    <w:p w:rsidR="003C557C" w:rsidRPr="00EC4B07" w:rsidRDefault="003C557C" w:rsidP="003C557C">
      <w:pPr>
        <w:autoSpaceDE w:val="0"/>
        <w:autoSpaceDN w:val="0"/>
        <w:adjustRightInd w:val="0"/>
        <w:spacing w:after="0" w:line="240" w:lineRule="auto"/>
        <w:rPr>
          <w:rFonts w:ascii="Arial" w:hAnsi="Arial" w:cs="Arial"/>
          <w:color w:val="000000"/>
          <w:sz w:val="28"/>
          <w:szCs w:val="28"/>
          <w:u w:val="single"/>
        </w:rPr>
      </w:pPr>
      <w:r w:rsidRPr="00EC4B07">
        <w:rPr>
          <w:rFonts w:ascii="Arial" w:hAnsi="Arial" w:cs="Arial"/>
          <w:bCs/>
          <w:color w:val="000000"/>
          <w:sz w:val="28"/>
          <w:szCs w:val="28"/>
          <w:u w:val="single"/>
        </w:rPr>
        <w:t xml:space="preserve">WYGRODZENIE STREFY SYSTEMU KORZENIOWEGO </w:t>
      </w:r>
    </w:p>
    <w:p w:rsidR="003C557C" w:rsidRPr="00EC4B07" w:rsidRDefault="003C557C" w:rsidP="003C557C">
      <w:pPr>
        <w:autoSpaceDE w:val="0"/>
        <w:autoSpaceDN w:val="0"/>
        <w:adjustRightInd w:val="0"/>
        <w:spacing w:after="0" w:line="240" w:lineRule="auto"/>
        <w:rPr>
          <w:rFonts w:ascii="Arial" w:hAnsi="Arial" w:cs="Arial"/>
          <w:color w:val="000000"/>
          <w:sz w:val="24"/>
          <w:szCs w:val="24"/>
        </w:rPr>
      </w:pPr>
      <w:r w:rsidRPr="00EC4B07">
        <w:rPr>
          <w:rFonts w:ascii="Arial" w:hAnsi="Arial" w:cs="Arial"/>
          <w:color w:val="000000"/>
          <w:sz w:val="24"/>
          <w:szCs w:val="24"/>
        </w:rPr>
        <w:t xml:space="preserve">Drzewa oraz krzewy dojrzałe - teren ogrodzony obejmuje powierzchnie co najmniej równa rzutu korony a w przypadku krzewów zajętej przez krzewy. </w:t>
      </w:r>
    </w:p>
    <w:p w:rsidR="003C557C" w:rsidRDefault="003C557C" w:rsidP="003C557C">
      <w:pPr>
        <w:autoSpaceDE w:val="0"/>
        <w:autoSpaceDN w:val="0"/>
        <w:adjustRightInd w:val="0"/>
        <w:spacing w:after="0" w:line="240" w:lineRule="auto"/>
        <w:rPr>
          <w:rFonts w:ascii="Arial" w:hAnsi="Arial" w:cs="Arial"/>
          <w:color w:val="000000"/>
          <w:sz w:val="24"/>
          <w:szCs w:val="24"/>
        </w:rPr>
      </w:pPr>
      <w:r w:rsidRPr="00EC4B07">
        <w:rPr>
          <w:rFonts w:ascii="Arial" w:hAnsi="Arial" w:cs="Arial"/>
          <w:color w:val="000000"/>
          <w:sz w:val="24"/>
          <w:szCs w:val="24"/>
        </w:rPr>
        <w:t xml:space="preserve">Drzewa wąskie lub młode o wąskich kolumnowych koronach powierzchnia ogrodzenia powinna być nie mniejsza niż 2 x średnica korony. </w:t>
      </w:r>
    </w:p>
    <w:p w:rsidR="003C557C" w:rsidRDefault="003C557C" w:rsidP="003C55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Ogrodzenie ochronne systemów korzeniowych powinno być dobrze widoczne, wysokie oraz trwałe. Ogrodzenie powinno być wyposażone w tablicę informacyjną, co podlega ochronie, np.: UWAGA. STREFA OCHRONNA SRZEW.</w:t>
      </w:r>
    </w:p>
    <w:p w:rsidR="003C557C" w:rsidRDefault="003C557C" w:rsidP="003C557C">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ZABEZPIECZENIE PNI DRZEW</w:t>
      </w:r>
    </w:p>
    <w:p w:rsidR="003C557C" w:rsidRDefault="003C557C" w:rsidP="003C55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Pnie drzew należy zabezpieczyć na czas budowy przez owinięcie pnia rurą drenarska o średnicy 8-1-cm i zamocowanie do niej desek w sposób gwarantujący stabilność konstrukcji. Niedopuszczalne jest przybijanie desek do pnia ani ustawianie ich na nadbiegach korzeniowych. Alternatywnie można pnie zabezpieczyć w formie wygrodzenia drzewa płotem. </w:t>
      </w:r>
    </w:p>
    <w:p w:rsidR="003C557C" w:rsidRDefault="003C557C" w:rsidP="003C557C">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TYMCZASOWE DROGI</w:t>
      </w:r>
    </w:p>
    <w:p w:rsidR="003C557C" w:rsidRDefault="003C557C" w:rsidP="003C55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Jeśli jest to możliwe, na terenie inwestycji należy wyeliminować wszelką komunikację. W razie braku takiej możliwości należy wykonać tymczasowe ciągi komunikacyjne z kruszywa naturalnego o grubości warstwy 10-15cm. </w:t>
      </w:r>
    </w:p>
    <w:p w:rsidR="003C557C" w:rsidRDefault="003C557C" w:rsidP="003C557C">
      <w:pPr>
        <w:autoSpaceDE w:val="0"/>
        <w:autoSpaceDN w:val="0"/>
        <w:adjustRightInd w:val="0"/>
        <w:spacing w:after="0" w:line="240" w:lineRule="auto"/>
        <w:rPr>
          <w:rFonts w:ascii="Arial" w:hAnsi="Arial" w:cs="Arial"/>
          <w:color w:val="000000"/>
          <w:sz w:val="24"/>
          <w:szCs w:val="24"/>
          <w:u w:val="single"/>
        </w:rPr>
      </w:pPr>
      <w:r>
        <w:rPr>
          <w:rFonts w:ascii="Arial" w:hAnsi="Arial" w:cs="Arial"/>
          <w:color w:val="000000"/>
          <w:sz w:val="24"/>
          <w:szCs w:val="24"/>
          <w:u w:val="single"/>
        </w:rPr>
        <w:t>WYKOPY</w:t>
      </w:r>
    </w:p>
    <w:p w:rsidR="003C557C" w:rsidRDefault="003C557C" w:rsidP="003C55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Wykopy powinny być wykonywane poza okresem wegetacji roślin. Gdy zaistnieje inna konieczność, należy zapewnić roślinom odpowiednie podlewanie przez czas trwania robót. </w:t>
      </w:r>
    </w:p>
    <w:p w:rsidR="003C557C" w:rsidRDefault="003C557C" w:rsidP="003C55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Wykop nie może być zlokalizowany bliżej drzewa niż 3 x średnica pnia, lecz nie mniej niż 2m. W przypadku gdy jest to niemożliwe, roboty należy wykonać metodą bezodkrywkową. </w:t>
      </w:r>
    </w:p>
    <w:p w:rsidR="003C557C" w:rsidRPr="00263643" w:rsidRDefault="003C557C" w:rsidP="003C557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 przypadku uszkodzenia bryły korzeniowej należy ścianę wykopu zabezpieczyć siatką drucianą lub ekranem z desek. </w:t>
      </w:r>
    </w:p>
    <w:p w:rsidR="003C557C" w:rsidRPr="00EC4B07" w:rsidRDefault="003C557C" w:rsidP="003C557C">
      <w:pPr>
        <w:autoSpaceDE w:val="0"/>
        <w:autoSpaceDN w:val="0"/>
        <w:adjustRightInd w:val="0"/>
        <w:spacing w:after="0" w:line="240" w:lineRule="auto"/>
        <w:rPr>
          <w:rFonts w:ascii="Arial" w:hAnsi="Arial" w:cs="Arial"/>
          <w:color w:val="000000"/>
          <w:sz w:val="24"/>
          <w:szCs w:val="24"/>
        </w:rPr>
      </w:pPr>
    </w:p>
    <w:p w:rsidR="003C557C" w:rsidRPr="00D42BBD" w:rsidRDefault="003C557C" w:rsidP="003C557C">
      <w:pPr>
        <w:pStyle w:val="Akapitzlist"/>
        <w:numPr>
          <w:ilvl w:val="0"/>
          <w:numId w:val="27"/>
        </w:numPr>
        <w:tabs>
          <w:tab w:val="left" w:pos="3976"/>
        </w:tabs>
        <w:ind w:left="851" w:hanging="43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Materiały potrzebne do wykonania robót</w:t>
      </w:r>
    </w:p>
    <w:p w:rsidR="003C557C" w:rsidRPr="00D42BBD" w:rsidRDefault="003C557C" w:rsidP="003C557C">
      <w:pPr>
        <w:pStyle w:val="Akapitzlist"/>
        <w:numPr>
          <w:ilvl w:val="1"/>
          <w:numId w:val="27"/>
        </w:numPr>
        <w:tabs>
          <w:tab w:val="left" w:pos="3976"/>
        </w:tabs>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Wymagania ogólne dotyczące materiałów przedstawiono w pkt. 3 OST</w:t>
      </w:r>
    </w:p>
    <w:p w:rsidR="003C557C" w:rsidRPr="00D42BBD" w:rsidRDefault="003C557C" w:rsidP="003C557C">
      <w:pPr>
        <w:pStyle w:val="Akapitzlist"/>
        <w:numPr>
          <w:ilvl w:val="1"/>
          <w:numId w:val="27"/>
        </w:numPr>
        <w:tabs>
          <w:tab w:val="left" w:pos="3976"/>
        </w:tabs>
        <w:rPr>
          <w:rFonts w:ascii="Arial" w:hAnsi="Arial" w:cs="Arial"/>
          <w:color w:val="0D0D0D" w:themeColor="text1" w:themeTint="F2"/>
          <w:sz w:val="24"/>
          <w:szCs w:val="24"/>
        </w:rPr>
      </w:pPr>
      <w:r w:rsidRPr="00D42BBD">
        <w:rPr>
          <w:rFonts w:ascii="Arial" w:hAnsi="Arial" w:cs="Arial"/>
          <w:color w:val="0D0D0D" w:themeColor="text1" w:themeTint="F2"/>
          <w:sz w:val="24"/>
          <w:szCs w:val="24"/>
        </w:rPr>
        <w:t>Wyszczególnienie materiałów</w:t>
      </w:r>
    </w:p>
    <w:p w:rsidR="003C557C" w:rsidRPr="003113DB" w:rsidRDefault="003C557C" w:rsidP="003C557C">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geowłóknik o gramaturze 200g/m</w:t>
      </w:r>
      <w:r>
        <w:rPr>
          <w:rFonts w:ascii="Arial" w:hAnsi="Arial" w:cs="Arial"/>
          <w:color w:val="0D0D0D" w:themeColor="text1" w:themeTint="F2"/>
          <w:sz w:val="24"/>
          <w:szCs w:val="24"/>
          <w:vertAlign w:val="superscript"/>
        </w:rPr>
        <w:t>2</w:t>
      </w:r>
    </w:p>
    <w:p w:rsidR="003C557C" w:rsidRPr="003113DB" w:rsidRDefault="003C557C" w:rsidP="003C557C">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siatka budowlana ocynkowana o oczkach 2x2cm</w:t>
      </w:r>
    </w:p>
    <w:p w:rsidR="003C557C" w:rsidRPr="00D42BBD" w:rsidRDefault="003C557C" w:rsidP="003C557C">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xml:space="preserve">- kruszywo łamane (z wykluczeniem skał osadowych) </w:t>
      </w:r>
    </w:p>
    <w:p w:rsidR="003C557C" w:rsidRPr="00D42BBD" w:rsidRDefault="003C557C" w:rsidP="003C557C">
      <w:pPr>
        <w:pStyle w:val="Akapitzlist"/>
        <w:tabs>
          <w:tab w:val="left" w:pos="3976"/>
        </w:tabs>
        <w:ind w:left="1931"/>
        <w:rPr>
          <w:rFonts w:ascii="Arial" w:hAnsi="Arial" w:cs="Arial"/>
          <w:color w:val="0D0D0D" w:themeColor="text1" w:themeTint="F2"/>
          <w:sz w:val="24"/>
          <w:szCs w:val="24"/>
        </w:rPr>
      </w:pPr>
      <w:r>
        <w:rPr>
          <w:rFonts w:ascii="Arial" w:hAnsi="Arial" w:cs="Arial"/>
          <w:color w:val="0D0D0D" w:themeColor="text1" w:themeTint="F2"/>
          <w:sz w:val="24"/>
          <w:szCs w:val="24"/>
        </w:rPr>
        <w:t>- drut zbrojeniowy d=8mm</w:t>
      </w:r>
    </w:p>
    <w:p w:rsidR="003C557C" w:rsidRPr="00D42BBD" w:rsidRDefault="003C557C" w:rsidP="003C557C">
      <w:pPr>
        <w:pStyle w:val="Akapitzlist"/>
        <w:tabs>
          <w:tab w:val="left" w:pos="3976"/>
        </w:tabs>
        <w:ind w:left="1440" w:firstLine="403"/>
        <w:rPr>
          <w:rFonts w:ascii="Arial" w:hAnsi="Arial" w:cs="Arial"/>
          <w:color w:val="0D0D0D" w:themeColor="text1" w:themeTint="F2"/>
          <w:sz w:val="24"/>
          <w:szCs w:val="24"/>
        </w:rPr>
      </w:pPr>
      <w:r>
        <w:rPr>
          <w:rFonts w:ascii="Arial" w:hAnsi="Arial" w:cs="Arial"/>
          <w:color w:val="0D0D0D" w:themeColor="text1" w:themeTint="F2"/>
          <w:sz w:val="24"/>
          <w:szCs w:val="24"/>
        </w:rPr>
        <w:t xml:space="preserve">  - beton klasy C12/15</w:t>
      </w:r>
    </w:p>
    <w:p w:rsidR="003C557C" w:rsidRPr="00D42BBD" w:rsidRDefault="003C557C" w:rsidP="003C557C">
      <w:pPr>
        <w:pStyle w:val="Akapitzlist"/>
        <w:tabs>
          <w:tab w:val="left" w:pos="3976"/>
        </w:tabs>
        <w:ind w:left="1440" w:firstLine="403"/>
        <w:rPr>
          <w:rFonts w:ascii="Arial" w:hAnsi="Arial" w:cs="Arial"/>
          <w:color w:val="0D0D0D" w:themeColor="text1" w:themeTint="F2"/>
          <w:sz w:val="24"/>
          <w:szCs w:val="24"/>
        </w:rPr>
      </w:pPr>
      <w:r>
        <w:rPr>
          <w:rFonts w:ascii="Arial" w:hAnsi="Arial" w:cs="Arial"/>
          <w:color w:val="0D0D0D" w:themeColor="text1" w:themeTint="F2"/>
          <w:sz w:val="24"/>
          <w:szCs w:val="24"/>
        </w:rPr>
        <w:t xml:space="preserve">  - kostki betonowe wibroprasowane z fugą dystansową</w:t>
      </w:r>
    </w:p>
    <w:p w:rsidR="003C557C" w:rsidRPr="003113DB" w:rsidRDefault="003C557C" w:rsidP="003C557C">
      <w:pPr>
        <w:pStyle w:val="Akapitzlist"/>
        <w:tabs>
          <w:tab w:val="left" w:pos="3976"/>
        </w:tabs>
        <w:ind w:left="1440" w:firstLine="545"/>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
    <w:p w:rsidR="003C557C" w:rsidRDefault="003C557C" w:rsidP="003C557C">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Sprzęt</w:t>
      </w:r>
    </w:p>
    <w:p w:rsidR="003C557C" w:rsidRPr="003113DB" w:rsidRDefault="003C557C" w:rsidP="003C557C">
      <w:pPr>
        <w:tabs>
          <w:tab w:val="left" w:pos="3976"/>
        </w:tabs>
        <w:jc w:val="both"/>
        <w:rPr>
          <w:rFonts w:ascii="Arial" w:hAnsi="Arial" w:cs="Arial"/>
          <w:color w:val="0D0D0D" w:themeColor="text1" w:themeTint="F2"/>
          <w:sz w:val="24"/>
          <w:szCs w:val="24"/>
        </w:rPr>
      </w:pPr>
      <w:r>
        <w:rPr>
          <w:rFonts w:ascii="Arial" w:hAnsi="Arial" w:cs="Arial"/>
          <w:color w:val="0D0D0D" w:themeColor="text1" w:themeTint="F2"/>
          <w:sz w:val="24"/>
          <w:szCs w:val="24"/>
        </w:rPr>
        <w:t>Roboty w strefach ochronnych mogą być wykonywane wyłącznie ręcznie</w:t>
      </w:r>
    </w:p>
    <w:p w:rsidR="003C557C" w:rsidRDefault="003C557C" w:rsidP="003C557C">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Transport.</w:t>
      </w:r>
    </w:p>
    <w:p w:rsidR="003C557C" w:rsidRPr="003113DB" w:rsidRDefault="003C557C" w:rsidP="003C557C">
      <w:pPr>
        <w:tabs>
          <w:tab w:val="left" w:pos="3976"/>
        </w:tabs>
        <w:jc w:val="both"/>
        <w:rPr>
          <w:rFonts w:ascii="Arial" w:hAnsi="Arial" w:cs="Arial"/>
          <w:color w:val="0D0D0D" w:themeColor="text1" w:themeTint="F2"/>
          <w:sz w:val="24"/>
          <w:szCs w:val="24"/>
        </w:rPr>
      </w:pPr>
      <w:r>
        <w:rPr>
          <w:rFonts w:ascii="Arial" w:hAnsi="Arial" w:cs="Arial"/>
          <w:color w:val="0D0D0D" w:themeColor="text1" w:themeTint="F2"/>
          <w:sz w:val="24"/>
          <w:szCs w:val="24"/>
        </w:rPr>
        <w:t>Nie dotyczy</w:t>
      </w:r>
    </w:p>
    <w:p w:rsidR="003C557C" w:rsidRPr="007C0004" w:rsidRDefault="003C557C" w:rsidP="003C557C">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Wymagania dotyczące wykonania  robót</w:t>
      </w:r>
    </w:p>
    <w:p w:rsidR="003C557C" w:rsidRPr="007C0004" w:rsidRDefault="003C557C" w:rsidP="003C557C">
      <w:pPr>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 xml:space="preserve">Ochrona istniejącej zieleni będzie polegała na odpowiednich rozwiązaniach technicznych i sposobie prowadzonych robót budowlanych w bezpośredniej bliskości istniejących drzew. </w:t>
      </w:r>
    </w:p>
    <w:p w:rsidR="003C557C" w:rsidRPr="008B1F5E" w:rsidRDefault="003C557C" w:rsidP="003C557C">
      <w:pPr>
        <w:spacing w:after="0"/>
        <w:jc w:val="both"/>
        <w:rPr>
          <w:rFonts w:ascii="Arial" w:hAnsi="Arial" w:cs="Arial"/>
          <w:color w:val="0D0D0D" w:themeColor="text1" w:themeTint="F2"/>
          <w:sz w:val="24"/>
          <w:szCs w:val="24"/>
        </w:rPr>
      </w:pPr>
      <w:r w:rsidRPr="007C0004">
        <w:rPr>
          <w:rFonts w:ascii="Arial" w:hAnsi="Arial" w:cs="Arial"/>
          <w:color w:val="0D0D0D" w:themeColor="text1" w:themeTint="F2"/>
          <w:sz w:val="24"/>
          <w:szCs w:val="24"/>
        </w:rPr>
        <w:t>Na potrzeby niniejszego projektu opracowano i przyjęto następujące kategorie robót</w:t>
      </w:r>
      <w:r w:rsidRPr="008B1F5E">
        <w:rPr>
          <w:rFonts w:ascii="Arial" w:hAnsi="Arial" w:cs="Arial"/>
          <w:color w:val="0D0D0D" w:themeColor="text1" w:themeTint="F2"/>
          <w:sz w:val="24"/>
          <w:szCs w:val="24"/>
        </w:rPr>
        <w:t xml:space="preserve"> ochronnych:</w:t>
      </w:r>
    </w:p>
    <w:p w:rsidR="003C557C" w:rsidRPr="008B1F5E" w:rsidRDefault="003C557C" w:rsidP="003C557C">
      <w:pPr>
        <w:pStyle w:val="Akapitzlist"/>
        <w:numPr>
          <w:ilvl w:val="0"/>
          <w:numId w:val="29"/>
        </w:numPr>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 xml:space="preserve">Kategoria 1. </w:t>
      </w:r>
    </w:p>
    <w:p w:rsidR="003C557C" w:rsidRPr="008B1F5E" w:rsidRDefault="003C557C" w:rsidP="003C557C">
      <w:pPr>
        <w:pStyle w:val="Akapitzlist"/>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(korytowanie, wykonanie podbudowy, wykonanie nawierzchni) wykonywanych w strefie ryzyka korzeni, oddzielonych od terenu prowadzonych robót istniejącymi krawężnikami drogowymi których posadowienie nie b</w:t>
      </w:r>
      <w:r>
        <w:rPr>
          <w:rFonts w:ascii="Arial" w:hAnsi="Arial" w:cs="Arial"/>
          <w:color w:val="0D0D0D" w:themeColor="text1" w:themeTint="F2"/>
          <w:sz w:val="24"/>
          <w:szCs w:val="24"/>
        </w:rPr>
        <w:t>ędzie ulegało zmianie (rys. nr 1</w:t>
      </w:r>
      <w:r w:rsidRPr="008B1F5E">
        <w:rPr>
          <w:rFonts w:ascii="Arial" w:hAnsi="Arial" w:cs="Arial"/>
          <w:color w:val="0D0D0D" w:themeColor="text1" w:themeTint="F2"/>
          <w:sz w:val="24"/>
          <w:szCs w:val="24"/>
        </w:rPr>
        <w:t>)</w:t>
      </w:r>
    </w:p>
    <w:p w:rsidR="003C557C" w:rsidRPr="008B1F5E" w:rsidRDefault="003C557C" w:rsidP="003C557C">
      <w:pPr>
        <w:pStyle w:val="Akapitzlist"/>
        <w:numPr>
          <w:ilvl w:val="0"/>
          <w:numId w:val="29"/>
        </w:numPr>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 xml:space="preserve">Kategoria 2. </w:t>
      </w:r>
    </w:p>
    <w:p w:rsidR="003C557C" w:rsidRPr="008B1F5E" w:rsidRDefault="003C557C" w:rsidP="003C557C">
      <w:pPr>
        <w:pStyle w:val="Akapitzlist"/>
        <w:spacing w:after="0"/>
        <w:ind w:left="709"/>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(korytowanie, kawęznikowanie, wykonanie podbudowy i nawierzchni jezdnych) wykonywanych w strefie ryzyka korzeni.</w:t>
      </w:r>
    </w:p>
    <w:p w:rsidR="003C557C" w:rsidRPr="008B1F5E" w:rsidRDefault="003C557C" w:rsidP="003C557C">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Kategoria 2a.</w:t>
      </w:r>
    </w:p>
    <w:p w:rsidR="003C557C" w:rsidRPr="008B1F5E" w:rsidRDefault="003C557C" w:rsidP="003C557C">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(korytowanie, krawęznikowanie, wykonanie podbudowy i nawierzchni jezdnych) jeśli odległość najbliższego elementu budowanej drogi od pnia d</w:t>
      </w:r>
      <w:r>
        <w:rPr>
          <w:rFonts w:ascii="Arial" w:hAnsi="Arial" w:cs="Arial"/>
          <w:color w:val="0D0D0D" w:themeColor="text1" w:themeTint="F2"/>
          <w:sz w:val="24"/>
          <w:szCs w:val="24"/>
        </w:rPr>
        <w:t>rzewa wynosi L ≤ 1,0m (rys. nr 2</w:t>
      </w:r>
      <w:r w:rsidRPr="008B1F5E">
        <w:rPr>
          <w:rFonts w:ascii="Arial" w:hAnsi="Arial" w:cs="Arial"/>
          <w:color w:val="0D0D0D" w:themeColor="text1" w:themeTint="F2"/>
          <w:sz w:val="24"/>
          <w:szCs w:val="24"/>
        </w:rPr>
        <w:t>)</w:t>
      </w:r>
    </w:p>
    <w:p w:rsidR="003C557C" w:rsidRPr="008B1F5E" w:rsidRDefault="003C557C" w:rsidP="003C557C">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Kategoria 2b.</w:t>
      </w:r>
    </w:p>
    <w:p w:rsidR="003C557C" w:rsidRPr="008B1F5E" w:rsidRDefault="003C557C" w:rsidP="003C557C">
      <w:pPr>
        <w:pStyle w:val="Akapitzlist"/>
        <w:spacing w:after="0"/>
        <w:ind w:left="1134"/>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(korytowanie, krawęznikowanie, wykonanie podbudowy i nawierzchni jezdnych) jeśli odległość najbliższego elementu budowanej drogi od pnia d</w:t>
      </w:r>
      <w:r>
        <w:rPr>
          <w:rFonts w:ascii="Arial" w:hAnsi="Arial" w:cs="Arial"/>
          <w:color w:val="0D0D0D" w:themeColor="text1" w:themeTint="F2"/>
          <w:sz w:val="24"/>
          <w:szCs w:val="24"/>
        </w:rPr>
        <w:t>rzewa wynosi L &gt; 1,0m (rys. nr 3</w:t>
      </w:r>
      <w:r w:rsidRPr="008B1F5E">
        <w:rPr>
          <w:rFonts w:ascii="Arial" w:hAnsi="Arial" w:cs="Arial"/>
          <w:color w:val="0D0D0D" w:themeColor="text1" w:themeTint="F2"/>
          <w:sz w:val="24"/>
          <w:szCs w:val="24"/>
        </w:rPr>
        <w:t>)</w:t>
      </w:r>
    </w:p>
    <w:p w:rsidR="003C557C" w:rsidRPr="008B1F5E" w:rsidRDefault="003C557C" w:rsidP="003C557C">
      <w:pPr>
        <w:pStyle w:val="Akapitzlist"/>
        <w:numPr>
          <w:ilvl w:val="0"/>
          <w:numId w:val="28"/>
        </w:numPr>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 xml:space="preserve">Kategoria 3. </w:t>
      </w:r>
    </w:p>
    <w:p w:rsidR="003C557C" w:rsidRDefault="003C557C" w:rsidP="003C557C">
      <w:pPr>
        <w:pStyle w:val="Akapitzlist"/>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wykonania chodników w s</w:t>
      </w:r>
      <w:r>
        <w:rPr>
          <w:rFonts w:ascii="Arial" w:hAnsi="Arial" w:cs="Arial"/>
          <w:color w:val="0D0D0D" w:themeColor="text1" w:themeTint="F2"/>
          <w:sz w:val="24"/>
          <w:szCs w:val="24"/>
        </w:rPr>
        <w:t>trefie ryzyka korzeni (rys. nr 4</w:t>
      </w:r>
      <w:r w:rsidRPr="008B1F5E">
        <w:rPr>
          <w:rFonts w:ascii="Arial" w:hAnsi="Arial" w:cs="Arial"/>
          <w:color w:val="0D0D0D" w:themeColor="text1" w:themeTint="F2"/>
          <w:sz w:val="24"/>
          <w:szCs w:val="24"/>
        </w:rPr>
        <w:t>)</w:t>
      </w:r>
    </w:p>
    <w:p w:rsidR="003C557C" w:rsidRPr="007C0004" w:rsidRDefault="003C557C" w:rsidP="003C557C">
      <w:pPr>
        <w:spacing w:after="0"/>
        <w:jc w:val="both"/>
        <w:rPr>
          <w:rFonts w:ascii="Arial" w:hAnsi="Arial" w:cs="Arial"/>
          <w:color w:val="0D0D0D" w:themeColor="text1" w:themeTint="F2"/>
          <w:sz w:val="24"/>
          <w:szCs w:val="24"/>
        </w:rPr>
      </w:pPr>
    </w:p>
    <w:p w:rsidR="003C557C" w:rsidRDefault="003C557C" w:rsidP="003C557C">
      <w:pPr>
        <w:tabs>
          <w:tab w:val="left" w:pos="3976"/>
        </w:tabs>
        <w:jc w:val="both"/>
        <w:rPr>
          <w:rFonts w:ascii="Arial" w:hAnsi="Arial" w:cs="Arial"/>
          <w:color w:val="0D0D0D" w:themeColor="text1" w:themeTint="F2"/>
          <w:sz w:val="24"/>
          <w:szCs w:val="24"/>
        </w:rPr>
      </w:pPr>
      <w:r>
        <w:rPr>
          <w:rFonts w:ascii="Arial" w:hAnsi="Arial" w:cs="Arial"/>
          <w:color w:val="0D0D0D" w:themeColor="text1" w:themeTint="F2"/>
          <w:sz w:val="24"/>
          <w:szCs w:val="24"/>
        </w:rPr>
        <w:t>Promień strefy ryzyka korzeni przedstawiono w poniższej tabeli.</w:t>
      </w:r>
    </w:p>
    <w:tbl>
      <w:tblPr>
        <w:tblStyle w:val="Tabela-Siatka"/>
        <w:tblW w:w="0" w:type="auto"/>
        <w:tblLook w:val="04A0"/>
      </w:tblPr>
      <w:tblGrid>
        <w:gridCol w:w="2093"/>
        <w:gridCol w:w="3402"/>
        <w:gridCol w:w="3717"/>
      </w:tblGrid>
      <w:tr w:rsidR="003C557C" w:rsidTr="00A669E2">
        <w:tc>
          <w:tcPr>
            <w:tcW w:w="2093" w:type="dxa"/>
          </w:tcPr>
          <w:p w:rsidR="003C557C" w:rsidRDefault="003C557C" w:rsidP="00A669E2">
            <w:pPr>
              <w:tabs>
                <w:tab w:val="left" w:pos="3976"/>
              </w:tabs>
              <w:jc w:val="center"/>
              <w:rPr>
                <w:rFonts w:ascii="Arial" w:hAnsi="Arial" w:cs="Arial"/>
                <w:color w:val="0D0D0D" w:themeColor="text1" w:themeTint="F2"/>
                <w:sz w:val="24"/>
                <w:szCs w:val="24"/>
              </w:rPr>
            </w:pPr>
          </w:p>
          <w:p w:rsidR="003C557C" w:rsidRDefault="003C557C" w:rsidP="00A669E2">
            <w:pPr>
              <w:tabs>
                <w:tab w:val="left" w:pos="3976"/>
              </w:tabs>
              <w:jc w:val="center"/>
              <w:rPr>
                <w:rFonts w:ascii="Arial" w:hAnsi="Arial" w:cs="Arial"/>
                <w:color w:val="0D0D0D" w:themeColor="text1" w:themeTint="F2"/>
                <w:sz w:val="24"/>
                <w:szCs w:val="24"/>
              </w:rPr>
            </w:pPr>
            <w:r>
              <w:rPr>
                <w:rFonts w:ascii="Arial" w:hAnsi="Arial" w:cs="Arial"/>
                <w:color w:val="0D0D0D" w:themeColor="text1" w:themeTint="F2"/>
                <w:sz w:val="24"/>
                <w:szCs w:val="24"/>
              </w:rPr>
              <w:t>Średnica drzewa</w:t>
            </w:r>
          </w:p>
        </w:tc>
        <w:tc>
          <w:tcPr>
            <w:tcW w:w="3402" w:type="dxa"/>
          </w:tcPr>
          <w:p w:rsidR="003C557C" w:rsidRDefault="003C557C" w:rsidP="00A669E2">
            <w:pPr>
              <w:tabs>
                <w:tab w:val="left" w:pos="3976"/>
              </w:tabs>
              <w:jc w:val="center"/>
              <w:rPr>
                <w:rFonts w:ascii="Arial" w:hAnsi="Arial" w:cs="Arial"/>
                <w:color w:val="0D0D0D" w:themeColor="text1" w:themeTint="F2"/>
                <w:sz w:val="24"/>
                <w:szCs w:val="24"/>
              </w:rPr>
            </w:pPr>
            <w:r>
              <w:rPr>
                <w:rFonts w:ascii="Arial" w:hAnsi="Arial" w:cs="Arial"/>
                <w:color w:val="0D0D0D" w:themeColor="text1" w:themeTint="F2"/>
                <w:sz w:val="24"/>
                <w:szCs w:val="24"/>
              </w:rPr>
              <w:t>Krytyczny zasięg ukorzenienie</w:t>
            </w:r>
          </w:p>
        </w:tc>
        <w:tc>
          <w:tcPr>
            <w:tcW w:w="3717" w:type="dxa"/>
          </w:tcPr>
          <w:p w:rsidR="003C557C" w:rsidRDefault="003C557C" w:rsidP="00A669E2">
            <w:pPr>
              <w:tabs>
                <w:tab w:val="left" w:pos="3976"/>
              </w:tabs>
              <w:jc w:val="center"/>
              <w:rPr>
                <w:rFonts w:ascii="Arial" w:hAnsi="Arial" w:cs="Arial"/>
                <w:color w:val="0D0D0D" w:themeColor="text1" w:themeTint="F2"/>
                <w:sz w:val="24"/>
                <w:szCs w:val="24"/>
              </w:rPr>
            </w:pPr>
            <w:r>
              <w:rPr>
                <w:rFonts w:ascii="Arial" w:hAnsi="Arial" w:cs="Arial"/>
                <w:color w:val="0D0D0D" w:themeColor="text1" w:themeTint="F2"/>
                <w:sz w:val="24"/>
                <w:szCs w:val="24"/>
              </w:rPr>
              <w:t>Promień strefy której przekroczenie zwiększa ryzyko</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10,16</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0,91</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20,32</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3,05</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30,48</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4,57</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2,13</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40,64</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6,10</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2,45</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50,80</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7,62</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2,74</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101,60</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15,24</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3,35</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152,40</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22,84</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3,96</w:t>
            </w:r>
          </w:p>
        </w:tc>
      </w:tr>
      <w:tr w:rsidR="003C557C" w:rsidTr="00A669E2">
        <w:tc>
          <w:tcPr>
            <w:tcW w:w="2093"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254,00</w:t>
            </w:r>
          </w:p>
        </w:tc>
        <w:tc>
          <w:tcPr>
            <w:tcW w:w="3402"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38,10</w:t>
            </w:r>
          </w:p>
        </w:tc>
        <w:tc>
          <w:tcPr>
            <w:tcW w:w="3717" w:type="dxa"/>
          </w:tcPr>
          <w:p w:rsidR="003C557C" w:rsidRPr="006D531D" w:rsidRDefault="003C557C" w:rsidP="00A669E2">
            <w:pPr>
              <w:tabs>
                <w:tab w:val="left" w:pos="3976"/>
              </w:tabs>
              <w:jc w:val="center"/>
              <w:rPr>
                <w:rFonts w:ascii="Arial" w:hAnsi="Arial" w:cs="Arial"/>
                <w:color w:val="0D0D0D" w:themeColor="text1" w:themeTint="F2"/>
                <w:sz w:val="20"/>
                <w:szCs w:val="20"/>
              </w:rPr>
            </w:pPr>
            <w:r>
              <w:rPr>
                <w:rFonts w:ascii="Arial" w:hAnsi="Arial" w:cs="Arial"/>
                <w:color w:val="0D0D0D" w:themeColor="text1" w:themeTint="F2"/>
                <w:sz w:val="20"/>
                <w:szCs w:val="20"/>
              </w:rPr>
              <w:t>4,88</w:t>
            </w:r>
          </w:p>
        </w:tc>
      </w:tr>
    </w:tbl>
    <w:p w:rsidR="003C557C" w:rsidRDefault="003C557C" w:rsidP="003C557C">
      <w:pPr>
        <w:tabs>
          <w:tab w:val="left" w:pos="3976"/>
        </w:tabs>
        <w:jc w:val="both"/>
        <w:rPr>
          <w:rFonts w:ascii="Arial" w:hAnsi="Arial" w:cs="Arial"/>
          <w:color w:val="0D0D0D" w:themeColor="text1" w:themeTint="F2"/>
          <w:sz w:val="24"/>
          <w:szCs w:val="24"/>
        </w:rPr>
      </w:pPr>
    </w:p>
    <w:p w:rsidR="003C557C" w:rsidRDefault="003C557C" w:rsidP="003C557C">
      <w:pPr>
        <w:tabs>
          <w:tab w:val="left" w:pos="3976"/>
        </w:tabs>
        <w:jc w:val="both"/>
        <w:rPr>
          <w:rFonts w:ascii="Arial" w:hAnsi="Arial" w:cs="Arial"/>
          <w:color w:val="0D0D0D" w:themeColor="text1" w:themeTint="F2"/>
          <w:sz w:val="24"/>
          <w:szCs w:val="24"/>
        </w:rPr>
      </w:pPr>
    </w:p>
    <w:p w:rsidR="003C557C" w:rsidRDefault="003C557C" w:rsidP="003C557C">
      <w:pPr>
        <w:spacing w:after="0"/>
        <w:jc w:val="both"/>
        <w:rPr>
          <w:rFonts w:ascii="Arial" w:hAnsi="Arial" w:cs="Arial"/>
          <w:color w:val="0D0D0D" w:themeColor="text1" w:themeTint="F2"/>
          <w:sz w:val="24"/>
          <w:szCs w:val="24"/>
        </w:rPr>
      </w:pPr>
      <w:r w:rsidRPr="00A75747">
        <w:rPr>
          <w:rFonts w:ascii="Arial" w:hAnsi="Arial" w:cs="Arial"/>
          <w:color w:val="0D0D0D" w:themeColor="text1" w:themeTint="F2"/>
          <w:sz w:val="24"/>
          <w:szCs w:val="24"/>
        </w:rPr>
        <w:lastRenderedPageBreak/>
        <w:t xml:space="preserve">Ad. Kategoria 1. </w:t>
      </w:r>
    </w:p>
    <w:p w:rsidR="003C557C"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Kategoria doręczy drzew które rosną na wydzielonej, obramowanej krawężnikami przestrzeni (klomb) granicząc z budowaną jezdnią. Zagrożeniem dla systemu korzeniowego jest wykonanie podbudowy i nawierzchni nieprzepuszczaknych dla wody i telenu.</w:t>
      </w:r>
    </w:p>
    <w:p w:rsidR="003C557C"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W ramach robót zabezpieczających należy wydzielić obszar o promieniu R oddzielony od pozostałych warstw podbudowy geowłókniną ustabilizowaną siatką stalową ocynkowaną. Obszar chroniony należy wypełnić materiałem podbudowy przygotowanym sposobem makadamowym. (rys. nr 1)</w:t>
      </w:r>
    </w:p>
    <w:p w:rsidR="003C557C"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Uwaga: jeżeli materiał z którego jest wykonana podbudowa stanowi kruszywo łamane zagęszczane mechanicznie bez dodatków wiążących (np. cement), wówczas wydzielanie strefy chronionej jest zbędne. </w:t>
      </w:r>
    </w:p>
    <w:p w:rsidR="003C557C" w:rsidRPr="00A75747" w:rsidRDefault="003C557C" w:rsidP="003C557C">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Ad. Kategoria 2a.</w:t>
      </w:r>
    </w:p>
    <w:p w:rsidR="003C557C" w:rsidRDefault="003C557C" w:rsidP="003C557C">
      <w:pPr>
        <w:tabs>
          <w:tab w:val="left" w:pos="3976"/>
        </w:tabs>
        <w:spacing w:after="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(korytowanie, krawęznikowanie, wykonanie podbudowy i nawierzchni jezdnych) jeśli odległość najbliższego elementu budowanej drogi od pnia d</w:t>
      </w:r>
      <w:r>
        <w:rPr>
          <w:rFonts w:ascii="Arial" w:hAnsi="Arial" w:cs="Arial"/>
          <w:color w:val="0D0D0D" w:themeColor="text1" w:themeTint="F2"/>
          <w:sz w:val="24"/>
          <w:szCs w:val="24"/>
        </w:rPr>
        <w:t>rzewa wynosi L ≤ 1,0m.</w:t>
      </w:r>
    </w:p>
    <w:p w:rsidR="003C557C" w:rsidRDefault="003C557C" w:rsidP="003C557C">
      <w:pPr>
        <w:tabs>
          <w:tab w:val="left" w:pos="3976"/>
        </w:tabs>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W ramach robót zabezpieczających należy zrezygnować z budowy krawężnika drogowego posadowionego na ławie fundamentowej. W tym miejscu należy wykonać krawężnik zbrojony drutem zbrojeniowym o średnicy d=8mm o rozpiętości nie mniejszej niż 2,5m. Krawężnik wykonany w szalunku wesprzeć obustronnie na słupku betonowym 0,2x0,2m o głębokości 1,0m (rys. nr 2)</w:t>
      </w:r>
    </w:p>
    <w:p w:rsidR="003C557C" w:rsidRDefault="003C557C" w:rsidP="003C557C">
      <w:pPr>
        <w:tabs>
          <w:tab w:val="left" w:pos="3976"/>
        </w:tabs>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Ad. Kategoria 2b.</w:t>
      </w:r>
    </w:p>
    <w:p w:rsidR="003C557C" w:rsidRDefault="003C557C" w:rsidP="003C557C">
      <w:pPr>
        <w:pStyle w:val="Akapitzlist"/>
        <w:spacing w:after="0"/>
        <w:ind w:left="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robót drogowych (korytowanie, krawęznikowanie, wykonanie podbudowy i nawierzchni jezdnych) jeśli odległość najbliższego elementu budowanej drogi od pnia d</w:t>
      </w:r>
      <w:r>
        <w:rPr>
          <w:rFonts w:ascii="Arial" w:hAnsi="Arial" w:cs="Arial"/>
          <w:color w:val="0D0D0D" w:themeColor="text1" w:themeTint="F2"/>
          <w:sz w:val="24"/>
          <w:szCs w:val="24"/>
        </w:rPr>
        <w:t xml:space="preserve">rzewa wynosi L &gt; 1,0m </w:t>
      </w:r>
    </w:p>
    <w:p w:rsidR="003C557C" w:rsidRDefault="003C557C" w:rsidP="003C557C">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W ramach robót zabezpieczających należy krawężnik drogowy posadzowić w położeniu poziomym, co umożliwi ograniczenie wykopu pod ławę betonową z oporem do 0,25m. (rys. nr 3)</w:t>
      </w:r>
    </w:p>
    <w:p w:rsidR="003C557C" w:rsidRDefault="003C557C" w:rsidP="003C557C">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Ad. Kategoria 3. </w:t>
      </w:r>
    </w:p>
    <w:p w:rsidR="003C557C" w:rsidRDefault="003C557C" w:rsidP="003C557C">
      <w:pPr>
        <w:pStyle w:val="Akapitzlist"/>
        <w:spacing w:after="0"/>
        <w:ind w:left="0"/>
        <w:jc w:val="both"/>
        <w:rPr>
          <w:rFonts w:ascii="Arial" w:hAnsi="Arial" w:cs="Arial"/>
          <w:color w:val="0D0D0D" w:themeColor="text1" w:themeTint="F2"/>
          <w:sz w:val="24"/>
          <w:szCs w:val="24"/>
        </w:rPr>
      </w:pPr>
      <w:r w:rsidRPr="008B1F5E">
        <w:rPr>
          <w:rFonts w:ascii="Arial" w:hAnsi="Arial" w:cs="Arial"/>
          <w:color w:val="0D0D0D" w:themeColor="text1" w:themeTint="F2"/>
          <w:sz w:val="24"/>
          <w:szCs w:val="24"/>
        </w:rPr>
        <w:t>Dotyczy wykonania chodników w s</w:t>
      </w:r>
      <w:r>
        <w:rPr>
          <w:rFonts w:ascii="Arial" w:hAnsi="Arial" w:cs="Arial"/>
          <w:color w:val="0D0D0D" w:themeColor="text1" w:themeTint="F2"/>
          <w:sz w:val="24"/>
          <w:szCs w:val="24"/>
        </w:rPr>
        <w:t xml:space="preserve">trefie ryzyka korzeni, tj. bezpośredniej bliskości pnia drzewa. </w:t>
      </w:r>
    </w:p>
    <w:p w:rsidR="003C557C" w:rsidRDefault="003C557C" w:rsidP="003C557C">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W ramach robót zabezpieczających należy zrezygnować w wykonywania krawężników lub oporników drogowych wymagających fundamentowania. </w:t>
      </w:r>
    </w:p>
    <w:p w:rsidR="003C557C" w:rsidRDefault="003C557C" w:rsidP="003C557C">
      <w:pPr>
        <w:pStyle w:val="Akapitzlist"/>
        <w:spacing w:after="0"/>
        <w:ind w:left="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Jako obrzeże zewnętrzne chodnika należy zastosować profil stalowy zamknięty ocynkowany wsparty i umocowany  do słupków betonowych 0,2x0,2m głębokości 1,0m i rozpiętości min. 2,5m. Chodnik na obszarze ryzyka korzeni należy wykonać z kostek betonowych z fugą dystansową  wypełnioną kruszywem naturalnym. Podbudowę chodnika należy wykonać z podłoża przygotowanego metodą mekademową, tj z kruszywa łamanego o granulacji 8-32mm bez dodatków wiążących. </w:t>
      </w:r>
    </w:p>
    <w:p w:rsidR="003C557C" w:rsidRPr="00167423" w:rsidRDefault="003C557C" w:rsidP="003C557C">
      <w:pPr>
        <w:pStyle w:val="Akapitzlist"/>
        <w:spacing w:after="0"/>
        <w:ind w:left="0"/>
        <w:jc w:val="both"/>
        <w:rPr>
          <w:rFonts w:ascii="Arial" w:hAnsi="Arial" w:cs="Arial"/>
          <w:color w:val="0D0D0D" w:themeColor="text1" w:themeTint="F2"/>
          <w:sz w:val="24"/>
          <w:szCs w:val="24"/>
        </w:rPr>
      </w:pPr>
    </w:p>
    <w:p w:rsidR="003C557C" w:rsidRPr="00D42BBD" w:rsidRDefault="003C557C" w:rsidP="003C557C">
      <w:pPr>
        <w:pStyle w:val="Akapitzlist"/>
        <w:numPr>
          <w:ilvl w:val="0"/>
          <w:numId w:val="27"/>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Kontrola jakości robót</w:t>
      </w:r>
    </w:p>
    <w:p w:rsidR="003C557C" w:rsidRPr="00D42BBD"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wymagania dotyczące kontroli jakości robót podano w „Wymaganiach ogólnych” pkt. 7. </w:t>
      </w:r>
    </w:p>
    <w:p w:rsidR="003C557C" w:rsidRPr="00D42BBD" w:rsidRDefault="003C557C" w:rsidP="003C557C">
      <w:pPr>
        <w:pStyle w:val="Akapitzlist"/>
        <w:tabs>
          <w:tab w:val="left" w:pos="3976"/>
        </w:tabs>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lastRenderedPageBreak/>
        <w:t>W czasie wykonywania robót Wykonawca powinien prowadzić doraźne kontrole wszystkich asortymentów robót.</w:t>
      </w:r>
    </w:p>
    <w:p w:rsidR="003C557C" w:rsidRPr="00D42BBD" w:rsidRDefault="003C557C" w:rsidP="003C557C">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Obmiar robót</w:t>
      </w:r>
    </w:p>
    <w:p w:rsidR="003C557C" w:rsidRPr="00D42BBD" w:rsidRDefault="003C557C" w:rsidP="003C557C">
      <w:pPr>
        <w:pStyle w:val="Akapitzlist"/>
        <w:tabs>
          <w:tab w:val="left" w:pos="3976"/>
        </w:tabs>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Zasady obmiaru robót podano w OST „Wymagania ogólne” pkt. 8. </w:t>
      </w:r>
    </w:p>
    <w:p w:rsidR="003C557C" w:rsidRPr="00D42BBD"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Jednostkami obmiaru robót związanych z wykonywaniem powyższych robót są metry kwadratowe [m</w:t>
      </w:r>
      <w:r w:rsidRPr="00D42BBD">
        <w:rPr>
          <w:rFonts w:ascii="Arial" w:hAnsi="Arial" w:cs="Arial"/>
          <w:color w:val="0D0D0D" w:themeColor="text1" w:themeTint="F2"/>
          <w:sz w:val="24"/>
          <w:szCs w:val="24"/>
          <w:vertAlign w:val="superscript"/>
        </w:rPr>
        <w:t>2</w:t>
      </w:r>
      <w:r w:rsidRPr="00D42BBD">
        <w:rPr>
          <w:rFonts w:ascii="Arial" w:hAnsi="Arial" w:cs="Arial"/>
          <w:color w:val="0D0D0D" w:themeColor="text1" w:themeTint="F2"/>
          <w:sz w:val="24"/>
          <w:szCs w:val="24"/>
        </w:rPr>
        <w:t>].</w:t>
      </w:r>
    </w:p>
    <w:p w:rsidR="003C557C" w:rsidRPr="00D42BBD" w:rsidRDefault="003C557C" w:rsidP="003C557C">
      <w:pPr>
        <w:pStyle w:val="Akapitzlist"/>
        <w:numPr>
          <w:ilvl w:val="0"/>
          <w:numId w:val="27"/>
        </w:numPr>
        <w:tabs>
          <w:tab w:val="left" w:pos="3976"/>
        </w:tabs>
        <w:spacing w:after="0"/>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Odbiór robót</w:t>
      </w:r>
    </w:p>
    <w:p w:rsidR="003C557C" w:rsidRPr="00D42BBD"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zasady odbioru robót podano w OST „Wymagania ogólne” pkt. 9. </w:t>
      </w:r>
    </w:p>
    <w:p w:rsidR="003C557C" w:rsidRPr="00D42BBD"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Roboty uznaje się za wykonane zgodnie z dokumentacją, jeśli wszystkie pomiary i badania dały wyniki pozytywne.</w:t>
      </w:r>
    </w:p>
    <w:p w:rsidR="003C557C" w:rsidRPr="00D42BBD" w:rsidRDefault="003C557C" w:rsidP="003C557C">
      <w:pPr>
        <w:pStyle w:val="Akapitzlist"/>
        <w:tabs>
          <w:tab w:val="left" w:pos="3976"/>
        </w:tabs>
        <w:spacing w:after="0"/>
        <w:ind w:left="0"/>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Sprawdzeniu i odbiorowi jako roboty zanikające i ulegające zakryciu podlegają:</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podbudowy,</w:t>
      </w:r>
    </w:p>
    <w:p w:rsidR="003C557C" w:rsidRPr="00D42BBD" w:rsidRDefault="003C557C" w:rsidP="003C557C">
      <w:pPr>
        <w:autoSpaceDE w:val="0"/>
        <w:autoSpaceDN w:val="0"/>
        <w:adjustRightInd w:val="0"/>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ław pod krawężniki i obrzeża,</w:t>
      </w:r>
    </w:p>
    <w:p w:rsidR="003C557C" w:rsidRPr="00D42BBD" w:rsidRDefault="003C557C" w:rsidP="003C557C">
      <w:pPr>
        <w:pStyle w:val="Akapitzlist"/>
        <w:tabs>
          <w:tab w:val="left" w:pos="3976"/>
        </w:tabs>
        <w:spacing w:after="0"/>
        <w:ind w:left="85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wykonanie podsypki pod nawierzchnię</w:t>
      </w:r>
      <w:r w:rsidRPr="00D42BBD">
        <w:rPr>
          <w:rFonts w:ascii="Arial" w:hAnsi="Arial" w:cs="Arial"/>
          <w:color w:val="0D0D0D" w:themeColor="text1" w:themeTint="F2"/>
          <w:sz w:val="20"/>
          <w:szCs w:val="20"/>
        </w:rPr>
        <w:t>.</w:t>
      </w:r>
    </w:p>
    <w:p w:rsidR="003C557C" w:rsidRPr="00D42BBD" w:rsidRDefault="003C557C" w:rsidP="003C557C">
      <w:pPr>
        <w:pStyle w:val="Akapitzlist"/>
        <w:numPr>
          <w:ilvl w:val="0"/>
          <w:numId w:val="27"/>
        </w:numPr>
        <w:tabs>
          <w:tab w:val="left" w:pos="3976"/>
        </w:tabs>
        <w:ind w:left="851" w:hanging="425"/>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Podstawa płatności</w:t>
      </w:r>
    </w:p>
    <w:p w:rsidR="003C557C" w:rsidRPr="00D42BBD" w:rsidRDefault="003C557C" w:rsidP="003C557C">
      <w:pPr>
        <w:pStyle w:val="Akapitzlist"/>
        <w:tabs>
          <w:tab w:val="left" w:pos="3976"/>
          <w:tab w:val="left" w:pos="9355"/>
        </w:tabs>
        <w:spacing w:after="0"/>
        <w:ind w:left="0" w:right="-1"/>
        <w:jc w:val="both"/>
        <w:rPr>
          <w:rFonts w:ascii="Arial" w:hAnsi="Arial" w:cs="Arial"/>
          <w:color w:val="0D0D0D" w:themeColor="text1" w:themeTint="F2"/>
          <w:sz w:val="24"/>
          <w:szCs w:val="24"/>
        </w:rPr>
      </w:pPr>
      <w:r w:rsidRPr="00D42BBD">
        <w:rPr>
          <w:rFonts w:ascii="Arial" w:hAnsi="Arial" w:cs="Arial"/>
          <w:color w:val="0D0D0D" w:themeColor="text1" w:themeTint="F2"/>
          <w:sz w:val="24"/>
          <w:szCs w:val="24"/>
        </w:rPr>
        <w:t xml:space="preserve">Ogólne ustalenia dotyczące podstawy płatności podano w OST „Wymagania ogólne” pkt. 10. </w:t>
      </w:r>
    </w:p>
    <w:p w:rsidR="003C557C" w:rsidRPr="00D42BBD" w:rsidRDefault="003C557C" w:rsidP="003C557C">
      <w:pPr>
        <w:autoSpaceDE w:val="0"/>
        <w:autoSpaceDN w:val="0"/>
        <w:adjustRightInd w:val="0"/>
        <w:spacing w:after="0"/>
        <w:ind w:right="-1"/>
        <w:jc w:val="both"/>
        <w:rPr>
          <w:rFonts w:ascii="Tahoma" w:hAnsi="Tahoma" w:cs="Tahoma"/>
          <w:bCs/>
          <w:color w:val="0D0D0D" w:themeColor="text1" w:themeTint="F2"/>
          <w:sz w:val="24"/>
          <w:szCs w:val="24"/>
        </w:rPr>
      </w:pPr>
      <w:r w:rsidRPr="00D42BBD">
        <w:rPr>
          <w:rFonts w:ascii="Tahoma" w:hAnsi="Tahoma" w:cs="Tahoma"/>
          <w:bCs/>
          <w:color w:val="0D0D0D" w:themeColor="text1" w:themeTint="F2"/>
          <w:sz w:val="24"/>
          <w:szCs w:val="24"/>
        </w:rPr>
        <w:t>Kwoty ryczałtowe będą obejmować:</w:t>
      </w:r>
    </w:p>
    <w:p w:rsidR="003C557C" w:rsidRPr="00D42BBD" w:rsidRDefault="003C557C" w:rsidP="003C557C">
      <w:pPr>
        <w:numPr>
          <w:ilvl w:val="0"/>
          <w:numId w:val="9"/>
        </w:numPr>
        <w:tabs>
          <w:tab w:val="left" w:pos="1080"/>
        </w:tabs>
        <w:autoSpaceDE w:val="0"/>
        <w:autoSpaceDN w:val="0"/>
        <w:adjustRightInd w:val="0"/>
        <w:spacing w:after="0"/>
        <w:ind w:left="851" w:right="-1" w:firstLine="0"/>
        <w:jc w:val="both"/>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robociznę bezpośrednią wraz z kosztami,</w:t>
      </w:r>
    </w:p>
    <w:p w:rsidR="003C557C" w:rsidRPr="00D42BBD" w:rsidRDefault="003C557C" w:rsidP="003C557C">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wartość zużytych materiałów wraz z kosztami zakupu, magazynowania,</w:t>
      </w:r>
    </w:p>
    <w:p w:rsidR="003C557C" w:rsidRPr="00D42BBD" w:rsidRDefault="003C557C" w:rsidP="003C557C">
      <w:pPr>
        <w:tabs>
          <w:tab w:val="left" w:pos="1080"/>
        </w:tabs>
        <w:autoSpaceDE w:val="0"/>
        <w:autoSpaceDN w:val="0"/>
        <w:adjustRightInd w:val="0"/>
        <w:spacing w:after="0"/>
        <w:ind w:left="1276" w:right="-1" w:hanging="425"/>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 xml:space="preserve">     ewentualnymi kosztami ubytków i transportu na plac budowy,</w:t>
      </w:r>
    </w:p>
    <w:p w:rsidR="003C557C" w:rsidRPr="00D42BBD" w:rsidRDefault="003C557C" w:rsidP="003C557C">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wartość pracy sprzętu wraz z kosztami,</w:t>
      </w:r>
    </w:p>
    <w:p w:rsidR="003C557C" w:rsidRPr="00D42BBD" w:rsidRDefault="003C557C" w:rsidP="003C557C">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koszty pośrednie, zysk kalkulacyjny i ryzyko,</w:t>
      </w:r>
    </w:p>
    <w:p w:rsidR="003C557C" w:rsidRPr="00D42BBD" w:rsidRDefault="003C557C" w:rsidP="003C557C">
      <w:pPr>
        <w:numPr>
          <w:ilvl w:val="0"/>
          <w:numId w:val="9"/>
        </w:numPr>
        <w:tabs>
          <w:tab w:val="left" w:pos="1080"/>
        </w:tabs>
        <w:autoSpaceDE w:val="0"/>
        <w:autoSpaceDN w:val="0"/>
        <w:adjustRightInd w:val="0"/>
        <w:spacing w:after="0"/>
        <w:ind w:left="851" w:right="-1" w:firstLine="0"/>
        <w:rPr>
          <w:rFonts w:ascii="Arial" w:hAnsi="Arial" w:cs="Arial"/>
          <w:bCs/>
          <w:color w:val="0D0D0D" w:themeColor="text1" w:themeTint="F2"/>
          <w:sz w:val="24"/>
          <w:szCs w:val="24"/>
        </w:rPr>
      </w:pPr>
      <w:r w:rsidRPr="00D42BBD">
        <w:rPr>
          <w:rFonts w:ascii="Arial" w:hAnsi="Arial" w:cs="Arial"/>
          <w:bCs/>
          <w:color w:val="0D0D0D" w:themeColor="text1" w:themeTint="F2"/>
          <w:sz w:val="24"/>
          <w:szCs w:val="24"/>
        </w:rPr>
        <w:t>podatki obliczane zgodnie z obowiązującymi przepisami.</w:t>
      </w:r>
    </w:p>
    <w:p w:rsidR="003C557C" w:rsidRPr="00D42BBD" w:rsidRDefault="003C557C" w:rsidP="003C557C">
      <w:pPr>
        <w:tabs>
          <w:tab w:val="left" w:pos="1080"/>
        </w:tabs>
        <w:autoSpaceDE w:val="0"/>
        <w:autoSpaceDN w:val="0"/>
        <w:adjustRightInd w:val="0"/>
        <w:spacing w:after="0"/>
        <w:ind w:left="851" w:right="-1"/>
        <w:rPr>
          <w:rFonts w:ascii="Arial" w:hAnsi="Arial" w:cs="Arial"/>
          <w:bCs/>
          <w:color w:val="0D0D0D" w:themeColor="text1" w:themeTint="F2"/>
          <w:sz w:val="24"/>
          <w:szCs w:val="24"/>
        </w:rPr>
      </w:pPr>
    </w:p>
    <w:p w:rsidR="003C557C" w:rsidRPr="00D42BBD" w:rsidRDefault="003C557C" w:rsidP="003C557C">
      <w:pPr>
        <w:pStyle w:val="Akapitzlist"/>
        <w:tabs>
          <w:tab w:val="left" w:pos="3976"/>
        </w:tabs>
        <w:ind w:left="0"/>
        <w:rPr>
          <w:rFonts w:ascii="Arial" w:hAnsi="Arial" w:cs="Arial"/>
          <w:bCs/>
          <w:color w:val="0D0D0D" w:themeColor="text1" w:themeTint="F2"/>
          <w:sz w:val="24"/>
          <w:szCs w:val="24"/>
        </w:rPr>
      </w:pPr>
      <w:r w:rsidRPr="00D42BBD">
        <w:rPr>
          <w:rFonts w:ascii="Arial" w:hAnsi="Arial" w:cs="Arial"/>
          <w:color w:val="0D0D0D" w:themeColor="text1" w:themeTint="F2"/>
          <w:sz w:val="24"/>
          <w:szCs w:val="24"/>
        </w:rPr>
        <w:t xml:space="preserve">Podstawą płatności jest wartość (kwota) podana przez Wykonawcę i przyjęta przez Zamawiającego w dokumentach umowy oraz </w:t>
      </w:r>
      <w:r w:rsidRPr="00D42BBD">
        <w:rPr>
          <w:rFonts w:ascii="Arial" w:hAnsi="Arial" w:cs="Arial"/>
          <w:bCs/>
          <w:color w:val="0D0D0D" w:themeColor="text1" w:themeTint="F2"/>
          <w:sz w:val="24"/>
          <w:szCs w:val="24"/>
        </w:rPr>
        <w:t>sporządzony i podpisany protokół odbioru robót.</w:t>
      </w:r>
    </w:p>
    <w:p w:rsidR="003C557C" w:rsidRDefault="003C557C" w:rsidP="003C557C"/>
    <w:p w:rsidR="003C557C" w:rsidRDefault="003C557C" w:rsidP="003C557C"/>
    <w:p w:rsidR="00385A17" w:rsidRDefault="00385A17"/>
    <w:sectPr w:rsidR="00385A17" w:rsidSect="00680DFF">
      <w:footerReference w:type="default" r:id="rId5"/>
      <w:pgSz w:w="11906" w:h="16838"/>
      <w:pgMar w:top="1134" w:right="1416"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6402"/>
      <w:docPartObj>
        <w:docPartGallery w:val="Page Numbers (Bottom of Page)"/>
        <w:docPartUnique/>
      </w:docPartObj>
    </w:sdtPr>
    <w:sdtEndPr/>
    <w:sdtContent>
      <w:p w:rsidR="002E0548" w:rsidRDefault="003C557C">
        <w:pPr>
          <w:pStyle w:val="Stopka"/>
          <w:jc w:val="right"/>
        </w:pPr>
        <w:r>
          <w:fldChar w:fldCharType="begin"/>
        </w:r>
        <w:r>
          <w:instrText xml:space="preserve"> PAGE   \* MERGEFORMAT </w:instrText>
        </w:r>
        <w:r>
          <w:fldChar w:fldCharType="separate"/>
        </w:r>
        <w:r>
          <w:rPr>
            <w:noProof/>
          </w:rPr>
          <w:t>38</w:t>
        </w:r>
        <w:r>
          <w:fldChar w:fldCharType="end"/>
        </w:r>
      </w:p>
    </w:sdtContent>
  </w:sdt>
  <w:p w:rsidR="002E0548" w:rsidRDefault="003C557C">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0EFE18"/>
    <w:lvl w:ilvl="0">
      <w:numFmt w:val="decimal"/>
      <w:lvlText w:val="*"/>
      <w:lvlJc w:val="left"/>
      <w:pPr>
        <w:ind w:left="0" w:firstLine="0"/>
      </w:pPr>
    </w:lvl>
  </w:abstractNum>
  <w:abstractNum w:abstractNumId="1">
    <w:nsid w:val="051F30CE"/>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
    <w:nsid w:val="08113354"/>
    <w:multiLevelType w:val="multilevel"/>
    <w:tmpl w:val="AF9EF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3D921D4"/>
    <w:multiLevelType w:val="hybridMultilevel"/>
    <w:tmpl w:val="2A0458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635B12"/>
    <w:multiLevelType w:val="hybridMultilevel"/>
    <w:tmpl w:val="080E5110"/>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5">
    <w:nsid w:val="20B90E80"/>
    <w:multiLevelType w:val="hybridMultilevel"/>
    <w:tmpl w:val="3376942E"/>
    <w:lvl w:ilvl="0" w:tplc="C52002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144B9C"/>
    <w:multiLevelType w:val="hybridMultilevel"/>
    <w:tmpl w:val="C6843C0A"/>
    <w:lvl w:ilvl="0" w:tplc="04150001">
      <w:start w:val="1"/>
      <w:numFmt w:val="bullet"/>
      <w:lvlText w:val=""/>
      <w:lvlJc w:val="left"/>
      <w:pPr>
        <w:ind w:left="2370" w:hanging="360"/>
      </w:pPr>
      <w:rPr>
        <w:rFonts w:ascii="Symbol" w:hAnsi="Symbol"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7">
    <w:nsid w:val="290F566B"/>
    <w:multiLevelType w:val="hybridMultilevel"/>
    <w:tmpl w:val="FF949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6204F"/>
    <w:multiLevelType w:val="hybridMultilevel"/>
    <w:tmpl w:val="2C260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297406"/>
    <w:multiLevelType w:val="hybridMultilevel"/>
    <w:tmpl w:val="3A1A5490"/>
    <w:lvl w:ilvl="0" w:tplc="4B1C0416">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B6A1A22"/>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1">
    <w:nsid w:val="41D956BA"/>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2">
    <w:nsid w:val="45964284"/>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3">
    <w:nsid w:val="4A3F1AC9"/>
    <w:multiLevelType w:val="multilevel"/>
    <w:tmpl w:val="AF9EF4C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E485B04"/>
    <w:multiLevelType w:val="hybridMultilevel"/>
    <w:tmpl w:val="ECAC32DA"/>
    <w:lvl w:ilvl="0" w:tplc="9118AE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05F1390"/>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6">
    <w:nsid w:val="52BA5FDD"/>
    <w:multiLevelType w:val="multilevel"/>
    <w:tmpl w:val="9BE428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46614E0"/>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8">
    <w:nsid w:val="55AD1AFC"/>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19">
    <w:nsid w:val="5F853191"/>
    <w:multiLevelType w:val="hybridMultilevel"/>
    <w:tmpl w:val="A2E6D8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F89677E"/>
    <w:multiLevelType w:val="hybridMultilevel"/>
    <w:tmpl w:val="19B2458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nsid w:val="66B14E7D"/>
    <w:multiLevelType w:val="hybridMultilevel"/>
    <w:tmpl w:val="2844166C"/>
    <w:lvl w:ilvl="0" w:tplc="96DAD8A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nsid w:val="696934C9"/>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3">
    <w:nsid w:val="6AFB7AD8"/>
    <w:multiLevelType w:val="hybridMultilevel"/>
    <w:tmpl w:val="F582385A"/>
    <w:lvl w:ilvl="0" w:tplc="042AFEE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6BC5238E"/>
    <w:multiLevelType w:val="hybridMultilevel"/>
    <w:tmpl w:val="C29EC09C"/>
    <w:lvl w:ilvl="0" w:tplc="6E10CA62">
      <w:start w:val="1"/>
      <w:numFmt w:val="decimal"/>
      <w:lvlText w:val="%1."/>
      <w:lvlJc w:val="left"/>
      <w:pPr>
        <w:ind w:left="107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CB11F72"/>
    <w:multiLevelType w:val="hybridMultilevel"/>
    <w:tmpl w:val="D458DABC"/>
    <w:lvl w:ilvl="0" w:tplc="264457C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6E0052FC"/>
    <w:multiLevelType w:val="hybridMultilevel"/>
    <w:tmpl w:val="F60E0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E251CB"/>
    <w:multiLevelType w:val="hybridMultilevel"/>
    <w:tmpl w:val="4620BCFC"/>
    <w:lvl w:ilvl="0" w:tplc="931034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062845"/>
    <w:multiLevelType w:val="hybridMultilevel"/>
    <w:tmpl w:val="3632763C"/>
    <w:lvl w:ilvl="0" w:tplc="04150001">
      <w:start w:val="1"/>
      <w:numFmt w:val="bullet"/>
      <w:lvlText w:val=""/>
      <w:lvlJc w:val="left"/>
      <w:pPr>
        <w:ind w:left="2378" w:hanging="360"/>
      </w:pPr>
      <w:rPr>
        <w:rFonts w:ascii="Symbol" w:hAnsi="Symbol" w:hint="default"/>
      </w:rPr>
    </w:lvl>
    <w:lvl w:ilvl="1" w:tplc="04150003" w:tentative="1">
      <w:start w:val="1"/>
      <w:numFmt w:val="bullet"/>
      <w:lvlText w:val="o"/>
      <w:lvlJc w:val="left"/>
      <w:pPr>
        <w:ind w:left="3098" w:hanging="360"/>
      </w:pPr>
      <w:rPr>
        <w:rFonts w:ascii="Courier New" w:hAnsi="Courier New" w:cs="Courier New" w:hint="default"/>
      </w:rPr>
    </w:lvl>
    <w:lvl w:ilvl="2" w:tplc="04150005" w:tentative="1">
      <w:start w:val="1"/>
      <w:numFmt w:val="bullet"/>
      <w:lvlText w:val=""/>
      <w:lvlJc w:val="left"/>
      <w:pPr>
        <w:ind w:left="3818" w:hanging="360"/>
      </w:pPr>
      <w:rPr>
        <w:rFonts w:ascii="Wingdings" w:hAnsi="Wingdings" w:hint="default"/>
      </w:rPr>
    </w:lvl>
    <w:lvl w:ilvl="3" w:tplc="04150001" w:tentative="1">
      <w:start w:val="1"/>
      <w:numFmt w:val="bullet"/>
      <w:lvlText w:val=""/>
      <w:lvlJc w:val="left"/>
      <w:pPr>
        <w:ind w:left="4538" w:hanging="360"/>
      </w:pPr>
      <w:rPr>
        <w:rFonts w:ascii="Symbol" w:hAnsi="Symbol" w:hint="default"/>
      </w:rPr>
    </w:lvl>
    <w:lvl w:ilvl="4" w:tplc="04150003" w:tentative="1">
      <w:start w:val="1"/>
      <w:numFmt w:val="bullet"/>
      <w:lvlText w:val="o"/>
      <w:lvlJc w:val="left"/>
      <w:pPr>
        <w:ind w:left="5258" w:hanging="360"/>
      </w:pPr>
      <w:rPr>
        <w:rFonts w:ascii="Courier New" w:hAnsi="Courier New" w:cs="Courier New" w:hint="default"/>
      </w:rPr>
    </w:lvl>
    <w:lvl w:ilvl="5" w:tplc="04150005" w:tentative="1">
      <w:start w:val="1"/>
      <w:numFmt w:val="bullet"/>
      <w:lvlText w:val=""/>
      <w:lvlJc w:val="left"/>
      <w:pPr>
        <w:ind w:left="5978" w:hanging="360"/>
      </w:pPr>
      <w:rPr>
        <w:rFonts w:ascii="Wingdings" w:hAnsi="Wingdings" w:hint="default"/>
      </w:rPr>
    </w:lvl>
    <w:lvl w:ilvl="6" w:tplc="04150001" w:tentative="1">
      <w:start w:val="1"/>
      <w:numFmt w:val="bullet"/>
      <w:lvlText w:val=""/>
      <w:lvlJc w:val="left"/>
      <w:pPr>
        <w:ind w:left="6698" w:hanging="360"/>
      </w:pPr>
      <w:rPr>
        <w:rFonts w:ascii="Symbol" w:hAnsi="Symbol" w:hint="default"/>
      </w:rPr>
    </w:lvl>
    <w:lvl w:ilvl="7" w:tplc="04150003" w:tentative="1">
      <w:start w:val="1"/>
      <w:numFmt w:val="bullet"/>
      <w:lvlText w:val="o"/>
      <w:lvlJc w:val="left"/>
      <w:pPr>
        <w:ind w:left="7418" w:hanging="360"/>
      </w:pPr>
      <w:rPr>
        <w:rFonts w:ascii="Courier New" w:hAnsi="Courier New" w:cs="Courier New" w:hint="default"/>
      </w:rPr>
    </w:lvl>
    <w:lvl w:ilvl="8" w:tplc="04150005" w:tentative="1">
      <w:start w:val="1"/>
      <w:numFmt w:val="bullet"/>
      <w:lvlText w:val=""/>
      <w:lvlJc w:val="left"/>
      <w:pPr>
        <w:ind w:left="8138" w:hanging="360"/>
      </w:pPr>
      <w:rPr>
        <w:rFonts w:ascii="Wingdings" w:hAnsi="Wingdings" w:hint="default"/>
      </w:rPr>
    </w:lvl>
  </w:abstractNum>
  <w:num w:numId="1">
    <w:abstractNumId w:val="6"/>
  </w:num>
  <w:num w:numId="2">
    <w:abstractNumId w:val="4"/>
  </w:num>
  <w:num w:numId="3">
    <w:abstractNumId w:val="28"/>
  </w:num>
  <w:num w:numId="4">
    <w:abstractNumId w:val="20"/>
  </w:num>
  <w:num w:numId="5">
    <w:abstractNumId w:val="3"/>
  </w:num>
  <w:num w:numId="6">
    <w:abstractNumId w:val="16"/>
  </w:num>
  <w:num w:numId="7">
    <w:abstractNumId w:val="24"/>
  </w:num>
  <w:num w:numId="8">
    <w:abstractNumId w:val="21"/>
  </w:num>
  <w:num w:numId="9">
    <w:abstractNumId w:val="0"/>
    <w:lvlOverride w:ilvl="0">
      <w:lvl w:ilvl="0">
        <w:numFmt w:val="bullet"/>
        <w:lvlText w:val="-"/>
        <w:legacy w:legacy="1" w:legacySpace="0" w:legacyIndent="360"/>
        <w:lvlJc w:val="left"/>
        <w:pPr>
          <w:ind w:left="1800" w:hanging="360"/>
        </w:pPr>
        <w:rPr>
          <w:rFonts w:ascii="Arial" w:hAnsi="Arial" w:cs="Times New Roman" w:hint="default"/>
        </w:rPr>
      </w:lvl>
    </w:lvlOverride>
  </w:num>
  <w:num w:numId="10">
    <w:abstractNumId w:val="27"/>
  </w:num>
  <w:num w:numId="11">
    <w:abstractNumId w:val="8"/>
  </w:num>
  <w:num w:numId="12">
    <w:abstractNumId w:val="13"/>
  </w:num>
  <w:num w:numId="13">
    <w:abstractNumId w:val="2"/>
  </w:num>
  <w:num w:numId="14">
    <w:abstractNumId w:val="25"/>
  </w:num>
  <w:num w:numId="15">
    <w:abstractNumId w:val="23"/>
  </w:num>
  <w:num w:numId="16">
    <w:abstractNumId w:val="5"/>
  </w:num>
  <w:num w:numId="17">
    <w:abstractNumId w:val="22"/>
  </w:num>
  <w:num w:numId="18">
    <w:abstractNumId w:val="11"/>
  </w:num>
  <w:num w:numId="19">
    <w:abstractNumId w:val="18"/>
  </w:num>
  <w:num w:numId="20">
    <w:abstractNumId w:val="17"/>
  </w:num>
  <w:num w:numId="21">
    <w:abstractNumId w:val="12"/>
  </w:num>
  <w:num w:numId="22">
    <w:abstractNumId w:val="1"/>
  </w:num>
  <w:num w:numId="23">
    <w:abstractNumId w:val="15"/>
  </w:num>
  <w:num w:numId="24">
    <w:abstractNumId w:val="10"/>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C557C"/>
    <w:rsid w:val="00385A17"/>
    <w:rsid w:val="003C55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5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557C"/>
    <w:pPr>
      <w:ind w:left="720"/>
      <w:contextualSpacing/>
    </w:pPr>
  </w:style>
  <w:style w:type="paragraph" w:styleId="Stopka">
    <w:name w:val="footer"/>
    <w:basedOn w:val="Normalny"/>
    <w:link w:val="StopkaZnak"/>
    <w:uiPriority w:val="99"/>
    <w:unhideWhenUsed/>
    <w:rsid w:val="003C5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57C"/>
  </w:style>
  <w:style w:type="character" w:customStyle="1" w:styleId="TekstprzypisukocowegoZnak">
    <w:name w:val="Tekst przypisu końcowego Znak"/>
    <w:basedOn w:val="Domylnaczcionkaakapitu"/>
    <w:link w:val="Tekstprzypisukocowego"/>
    <w:uiPriority w:val="99"/>
    <w:semiHidden/>
    <w:rsid w:val="003C557C"/>
    <w:rPr>
      <w:sz w:val="20"/>
      <w:szCs w:val="20"/>
    </w:rPr>
  </w:style>
  <w:style w:type="paragraph" w:styleId="Tekstprzypisukocowego">
    <w:name w:val="endnote text"/>
    <w:basedOn w:val="Normalny"/>
    <w:link w:val="TekstprzypisukocowegoZnak"/>
    <w:uiPriority w:val="99"/>
    <w:semiHidden/>
    <w:unhideWhenUsed/>
    <w:rsid w:val="003C557C"/>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3C557C"/>
    <w:rPr>
      <w:sz w:val="20"/>
      <w:szCs w:val="20"/>
    </w:rPr>
  </w:style>
  <w:style w:type="paragraph" w:styleId="Tekstpodstawowy">
    <w:name w:val="Body Text"/>
    <w:basedOn w:val="Normalny"/>
    <w:link w:val="TekstpodstawowyZnak"/>
    <w:uiPriority w:val="99"/>
    <w:semiHidden/>
    <w:unhideWhenUsed/>
    <w:rsid w:val="003C557C"/>
    <w:pPr>
      <w:spacing w:after="120"/>
    </w:pPr>
  </w:style>
  <w:style w:type="character" w:customStyle="1" w:styleId="TekstpodstawowyZnak">
    <w:name w:val="Tekst podstawowy Znak"/>
    <w:basedOn w:val="Domylnaczcionkaakapitu"/>
    <w:link w:val="Tekstpodstawowy"/>
    <w:uiPriority w:val="99"/>
    <w:semiHidden/>
    <w:rsid w:val="003C557C"/>
  </w:style>
  <w:style w:type="paragraph" w:customStyle="1" w:styleId="Default">
    <w:name w:val="Default"/>
    <w:rsid w:val="003C557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C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3C557C"/>
    <w:pPr>
      <w:spacing w:after="120"/>
      <w:ind w:left="283"/>
    </w:pPr>
  </w:style>
  <w:style w:type="character" w:customStyle="1" w:styleId="TekstpodstawowywcityZnak">
    <w:name w:val="Tekst podstawowy wcięty Znak"/>
    <w:basedOn w:val="Domylnaczcionkaakapitu"/>
    <w:link w:val="Tekstpodstawowywcity"/>
    <w:uiPriority w:val="99"/>
    <w:semiHidden/>
    <w:rsid w:val="003C557C"/>
  </w:style>
  <w:style w:type="paragraph" w:styleId="Nagwek">
    <w:name w:val="header"/>
    <w:basedOn w:val="Normalny"/>
    <w:link w:val="NagwekZnak"/>
    <w:uiPriority w:val="99"/>
    <w:semiHidden/>
    <w:unhideWhenUsed/>
    <w:rsid w:val="003C55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55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11313</Words>
  <Characters>67882</Characters>
  <Application>Microsoft Office Word</Application>
  <DocSecurity>0</DocSecurity>
  <Lines>565</Lines>
  <Paragraphs>158</Paragraphs>
  <ScaleCrop>false</ScaleCrop>
  <Company/>
  <LinksUpToDate>false</LinksUpToDate>
  <CharactersWithSpaces>79037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2017-12-18T12:37:00Z</dcterms:created>
  <dcterms:modified xsi:type="dcterms:W3CDTF">2017-12-18T12:38:00Z</dcterms:modified>
</cp:coreProperties>
</file>